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1D" w:rsidRPr="00050528" w:rsidRDefault="00316CD8" w:rsidP="002E691D">
      <w:pPr>
        <w:jc w:val="center"/>
        <w:rPr>
          <w:b/>
          <w:sz w:val="32"/>
          <w:szCs w:val="32"/>
        </w:rPr>
      </w:pPr>
      <w:r>
        <w:rPr>
          <w:b/>
          <w:sz w:val="32"/>
          <w:szCs w:val="32"/>
        </w:rPr>
        <w:t>M</w:t>
      </w:r>
      <w:r w:rsidR="002E691D" w:rsidRPr="00050528">
        <w:rPr>
          <w:b/>
          <w:sz w:val="32"/>
          <w:szCs w:val="32"/>
        </w:rPr>
        <w:t>EMORANDUM</w:t>
      </w:r>
    </w:p>
    <w:p w:rsidR="00484C95" w:rsidRPr="005B6C17" w:rsidRDefault="00484C95">
      <w:pPr>
        <w:tabs>
          <w:tab w:val="left" w:pos="1440"/>
          <w:tab w:val="left" w:pos="1800"/>
        </w:tabs>
      </w:pPr>
    </w:p>
    <w:p w:rsidR="00E4522A" w:rsidRDefault="007A63CE">
      <w:pPr>
        <w:tabs>
          <w:tab w:val="left" w:pos="1440"/>
          <w:tab w:val="left" w:pos="1800"/>
        </w:tabs>
      </w:pPr>
      <w:r>
        <w:rPr>
          <w:b/>
        </w:rPr>
        <w:t>T</w:t>
      </w:r>
      <w:r w:rsidR="00E4522A" w:rsidRPr="00383B39">
        <w:rPr>
          <w:b/>
        </w:rPr>
        <w:t>O:</w:t>
      </w:r>
      <w:r w:rsidR="00E4522A">
        <w:tab/>
      </w:r>
      <w:r w:rsidR="004C48C6">
        <w:t xml:space="preserve">Directors, </w:t>
      </w:r>
      <w:r w:rsidR="004C48C6">
        <w:rPr>
          <w:rFonts w:cs="Arial"/>
        </w:rPr>
        <w:t>Human Resources Management/Personnel</w:t>
      </w:r>
    </w:p>
    <w:p w:rsidR="00E4522A" w:rsidRDefault="00E4522A">
      <w:pPr>
        <w:tabs>
          <w:tab w:val="left" w:pos="1440"/>
          <w:tab w:val="left" w:pos="1800"/>
        </w:tabs>
      </w:pPr>
    </w:p>
    <w:p w:rsidR="00E4522A" w:rsidRDefault="00E4522A">
      <w:pPr>
        <w:tabs>
          <w:tab w:val="left" w:pos="1440"/>
          <w:tab w:val="left" w:pos="1800"/>
        </w:tabs>
      </w:pPr>
      <w:r w:rsidRPr="00383B39">
        <w:rPr>
          <w:b/>
        </w:rPr>
        <w:t>FROM:</w:t>
      </w:r>
      <w:r w:rsidR="00F82471">
        <w:tab/>
        <w:t>Director, Division of</w:t>
      </w:r>
      <w:r>
        <w:t xml:space="preserve"> Classification and Compensation</w:t>
      </w:r>
    </w:p>
    <w:p w:rsidR="00E4522A" w:rsidRDefault="00E4522A">
      <w:pPr>
        <w:tabs>
          <w:tab w:val="left" w:pos="1440"/>
          <w:tab w:val="left" w:pos="1800"/>
        </w:tabs>
      </w:pPr>
    </w:p>
    <w:p w:rsidR="00E4522A" w:rsidRDefault="00E4522A">
      <w:pPr>
        <w:tabs>
          <w:tab w:val="left" w:pos="1440"/>
          <w:tab w:val="left" w:pos="1800"/>
        </w:tabs>
        <w:ind w:left="1440" w:hanging="1440"/>
        <w:jc w:val="both"/>
      </w:pPr>
      <w:r w:rsidRPr="00383B39">
        <w:rPr>
          <w:b/>
        </w:rPr>
        <w:t>SUBJECT:</w:t>
      </w:r>
      <w:r>
        <w:tab/>
      </w:r>
      <w:r w:rsidR="00FA40C3">
        <w:t xml:space="preserve">State Fiscal Year </w:t>
      </w:r>
      <w:r w:rsidR="006F3BB1">
        <w:t>201</w:t>
      </w:r>
      <w:r w:rsidR="00AF6BB2">
        <w:t>7</w:t>
      </w:r>
      <w:r w:rsidR="00FA40C3">
        <w:t>-</w:t>
      </w:r>
      <w:r w:rsidR="006F3BB1">
        <w:t>1</w:t>
      </w:r>
      <w:r w:rsidR="00AF6BB2">
        <w:t>8</w:t>
      </w:r>
      <w:bookmarkStart w:id="0" w:name="_GoBack"/>
      <w:bookmarkEnd w:id="0"/>
      <w:r w:rsidR="00791F82">
        <w:t xml:space="preserve"> Memorandum </w:t>
      </w:r>
      <w:r w:rsidR="001725CA" w:rsidRPr="005F21F4">
        <w:t>(</w:t>
      </w:r>
      <w:r w:rsidR="002C3B73" w:rsidRPr="005F21F4">
        <w:t>e</w:t>
      </w:r>
      <w:r w:rsidR="001725CA" w:rsidRPr="005F21F4">
        <w:t xml:space="preserve">ffective April </w:t>
      </w:r>
      <w:r w:rsidR="006F3BB1" w:rsidRPr="005F21F4">
        <w:t>201</w:t>
      </w:r>
      <w:r w:rsidR="003E750F">
        <w:t>7</w:t>
      </w:r>
      <w:r w:rsidR="001725CA" w:rsidRPr="005F21F4">
        <w:t>)</w:t>
      </w:r>
      <w:r w:rsidR="001725CA">
        <w:t xml:space="preserve"> </w:t>
      </w:r>
      <w:r w:rsidR="00791F82">
        <w:t xml:space="preserve">of </w:t>
      </w:r>
      <w:r w:rsidR="005B31BD">
        <w:t>Revised Salaries for</w:t>
      </w:r>
      <w:r w:rsidR="00BB0EFD">
        <w:t xml:space="preserve"> </w:t>
      </w:r>
      <w:r w:rsidR="008D41FE">
        <w:t>DC37</w:t>
      </w:r>
      <w:r w:rsidR="003108B7">
        <w:t xml:space="preserve"> </w:t>
      </w:r>
      <w:r w:rsidR="00BB0EFD">
        <w:t>Represented</w:t>
      </w:r>
      <w:r w:rsidR="005B31BD">
        <w:t xml:space="preserve"> </w:t>
      </w:r>
      <w:r w:rsidR="00BB0EFD">
        <w:t xml:space="preserve">Negotiating Unit </w:t>
      </w:r>
      <w:r w:rsidR="00E90839">
        <w:t>Traineeship</w:t>
      </w:r>
      <w:r w:rsidR="005B31BD">
        <w:t xml:space="preserve"> Titles</w:t>
      </w:r>
    </w:p>
    <w:p w:rsidR="00196CEC" w:rsidRDefault="00196CEC">
      <w:pPr>
        <w:tabs>
          <w:tab w:val="left" w:pos="1440"/>
          <w:tab w:val="left" w:pos="1800"/>
        </w:tabs>
      </w:pPr>
    </w:p>
    <w:p w:rsidR="00CC5493" w:rsidRDefault="00CC5493">
      <w:pPr>
        <w:tabs>
          <w:tab w:val="left" w:pos="1440"/>
          <w:tab w:val="left" w:pos="1800"/>
        </w:tabs>
      </w:pPr>
      <w:r w:rsidRPr="00383B39">
        <w:rPr>
          <w:b/>
        </w:rPr>
        <w:t>DATE:</w:t>
      </w:r>
      <w:r>
        <w:tab/>
      </w:r>
      <w:r w:rsidR="00101D80">
        <w:t>April</w:t>
      </w:r>
      <w:r w:rsidR="00A90D31">
        <w:t>, 201</w:t>
      </w:r>
      <w:r w:rsidR="003E750F">
        <w:t>7</w:t>
      </w:r>
    </w:p>
    <w:p w:rsidR="00CC5493" w:rsidRDefault="00CC5493">
      <w:pPr>
        <w:tabs>
          <w:tab w:val="left" w:pos="1440"/>
          <w:tab w:val="left" w:pos="1800"/>
        </w:tabs>
      </w:pPr>
    </w:p>
    <w:p w:rsidR="00E4522A" w:rsidRPr="00383B39" w:rsidRDefault="00E4522A" w:rsidP="00E4522A">
      <w:pPr>
        <w:tabs>
          <w:tab w:val="left" w:pos="1440"/>
          <w:tab w:val="left" w:pos="1800"/>
        </w:tabs>
        <w:jc w:val="center"/>
        <w:rPr>
          <w:b/>
        </w:rPr>
      </w:pPr>
      <w:r w:rsidRPr="00383B39">
        <w:rPr>
          <w:b/>
        </w:rPr>
        <w:t>* * * * * * * * * * * *</w:t>
      </w:r>
    </w:p>
    <w:p w:rsidR="00CC5493" w:rsidRDefault="00CC5493">
      <w:pPr>
        <w:tabs>
          <w:tab w:val="left" w:pos="1440"/>
          <w:tab w:val="left" w:pos="1800"/>
        </w:tabs>
      </w:pPr>
    </w:p>
    <w:p w:rsidR="005B31BD" w:rsidRDefault="003E750F" w:rsidP="00FA40C3">
      <w:pPr>
        <w:ind w:firstLine="720"/>
        <w:jc w:val="both"/>
      </w:pPr>
      <w:r>
        <w:t>This unit, 67,</w:t>
      </w:r>
      <w:r w:rsidR="00523EFF">
        <w:t xml:space="preserve"> is known as the</w:t>
      </w:r>
      <w:r w:rsidR="00523EFF" w:rsidRPr="00523EFF">
        <w:t xml:space="preserve"> Housing and Community Re</w:t>
      </w:r>
      <w:r w:rsidR="00523EFF">
        <w:t xml:space="preserve">newal – Rent Administration Unit or the Rent Regulation Services Unit.  </w:t>
      </w:r>
      <w:r>
        <w:t>This</w:t>
      </w:r>
      <w:r w:rsidR="00E4522A">
        <w:t xml:space="preserve"> </w:t>
      </w:r>
      <w:r w:rsidR="00851ABA">
        <w:t xml:space="preserve">Memorandum </w:t>
      </w:r>
      <w:r w:rsidR="000925A1">
        <w:t>supersedes</w:t>
      </w:r>
      <w:r w:rsidR="00851ABA">
        <w:t xml:space="preserve"> all previous </w:t>
      </w:r>
      <w:r w:rsidR="00523EFF">
        <w:t>memoranda for this unit</w:t>
      </w:r>
      <w:r w:rsidR="0049747F">
        <w:t>, and the spreadsheet supersedes all previous spre</w:t>
      </w:r>
      <w:r w:rsidR="003D11E0">
        <w:t>a</w:t>
      </w:r>
      <w:r w:rsidR="0049747F">
        <w:t>dsheets</w:t>
      </w:r>
      <w:r w:rsidR="0063622D">
        <w:t>.</w:t>
      </w:r>
    </w:p>
    <w:p w:rsidR="005B31BD" w:rsidRDefault="005B31BD" w:rsidP="00D07651">
      <w:pPr>
        <w:jc w:val="both"/>
      </w:pPr>
    </w:p>
    <w:p w:rsidR="00D07651" w:rsidRDefault="00D07651" w:rsidP="00D254BB">
      <w:pPr>
        <w:ind w:firstLine="720"/>
        <w:jc w:val="both"/>
      </w:pPr>
      <w:r>
        <w:t xml:space="preserve">These revised </w:t>
      </w:r>
      <w:r w:rsidR="00D254BB">
        <w:t xml:space="preserve">salary </w:t>
      </w:r>
      <w:r w:rsidR="009062B4">
        <w:t xml:space="preserve">rates are </w:t>
      </w:r>
      <w:r w:rsidR="00CF48A8" w:rsidRPr="00CF48A8">
        <w:t>e</w:t>
      </w:r>
      <w:r w:rsidRPr="00CF48A8">
        <w:t xml:space="preserve">ffective April </w:t>
      </w:r>
      <w:r w:rsidR="006F3BB1" w:rsidRPr="00CF48A8">
        <w:t>201</w:t>
      </w:r>
      <w:r w:rsidR="003E750F">
        <w:t>7</w:t>
      </w:r>
      <w:r w:rsidR="00D254BB">
        <w:t xml:space="preserve"> and apply to all </w:t>
      </w:r>
      <w:proofErr w:type="spellStart"/>
      <w:r w:rsidR="00D254BB">
        <w:t>parenthetics</w:t>
      </w:r>
      <w:proofErr w:type="spellEnd"/>
      <w:r>
        <w:t>.</w:t>
      </w:r>
    </w:p>
    <w:p w:rsidR="00E4522A" w:rsidRDefault="00E4522A">
      <w:pPr>
        <w:jc w:val="both"/>
      </w:pPr>
    </w:p>
    <w:p w:rsidR="00961349" w:rsidRPr="00FE01DF" w:rsidRDefault="00953646" w:rsidP="00961349">
      <w:pPr>
        <w:ind w:firstLine="720"/>
        <w:jc w:val="both"/>
        <w:rPr>
          <w:rFonts w:cs="Arial"/>
          <w:szCs w:val="24"/>
        </w:rPr>
      </w:pPr>
      <w:r>
        <w:t xml:space="preserve">As in previous years, </w:t>
      </w:r>
      <w:r w:rsidR="00E90839">
        <w:t>traineeship</w:t>
      </w:r>
      <w:r w:rsidR="00434EA9">
        <w:t xml:space="preserve"> information is being provided in an </w:t>
      </w:r>
      <w:r w:rsidR="00724206">
        <w:t>Excel</w:t>
      </w:r>
      <w:r w:rsidR="00434EA9">
        <w:t xml:space="preserve"> spreadsheet.  The spreadsheet can be found on the </w:t>
      </w:r>
      <w:r w:rsidR="00434EA9" w:rsidRPr="00DE315D">
        <w:rPr>
          <w:szCs w:val="24"/>
        </w:rPr>
        <w:t>D</w:t>
      </w:r>
      <w:r w:rsidR="00434EA9">
        <w:rPr>
          <w:szCs w:val="24"/>
        </w:rPr>
        <w:t>epartment of Civil Service’s Web Site</w:t>
      </w:r>
      <w:r w:rsidR="003F2E06">
        <w:rPr>
          <w:szCs w:val="24"/>
        </w:rPr>
        <w:t xml:space="preserve"> </w:t>
      </w:r>
      <w:r w:rsidR="00434EA9" w:rsidRPr="00DE315D">
        <w:rPr>
          <w:szCs w:val="24"/>
        </w:rPr>
        <w:t xml:space="preserve">at </w:t>
      </w:r>
      <w:hyperlink r:id="rId9" w:history="1">
        <w:r w:rsidR="00A45F96" w:rsidRPr="000B498C">
          <w:rPr>
            <w:rStyle w:val="Hyperlink"/>
            <w:szCs w:val="24"/>
          </w:rPr>
          <w:t>http://www.cs.ny.gov/businesssuite/Appointments/</w:t>
        </w:r>
        <w:r w:rsidR="00E90839">
          <w:rPr>
            <w:rStyle w:val="Hyperlink"/>
            <w:szCs w:val="24"/>
          </w:rPr>
          <w:t>traineeship</w:t>
        </w:r>
        <w:r w:rsidR="00A45F96" w:rsidRPr="000B498C">
          <w:rPr>
            <w:rStyle w:val="Hyperlink"/>
            <w:szCs w:val="24"/>
          </w:rPr>
          <w:t>s/</w:t>
        </w:r>
      </w:hyperlink>
      <w:r w:rsidR="00434EA9" w:rsidRPr="00DE315D">
        <w:rPr>
          <w:szCs w:val="24"/>
        </w:rPr>
        <w:t>.</w:t>
      </w:r>
      <w:r w:rsidR="003F2E06">
        <w:rPr>
          <w:szCs w:val="24"/>
        </w:rPr>
        <w:t xml:space="preserve">  </w:t>
      </w:r>
      <w:r w:rsidR="003F2E06">
        <w:rPr>
          <w:rFonts w:cs="Arial"/>
          <w:szCs w:val="24"/>
        </w:rPr>
        <w:t>T</w:t>
      </w:r>
      <w:r w:rsidR="005B1CEE" w:rsidRPr="00FE01DF">
        <w:rPr>
          <w:rFonts w:cs="Arial"/>
          <w:szCs w:val="24"/>
        </w:rPr>
        <w:t xml:space="preserve">he spreadsheet only will be updated when a </w:t>
      </w:r>
      <w:r w:rsidR="00E90839">
        <w:rPr>
          <w:rFonts w:cs="Arial"/>
          <w:szCs w:val="24"/>
        </w:rPr>
        <w:t>traineeship</w:t>
      </w:r>
      <w:r w:rsidR="005B1CEE" w:rsidRPr="00FE01DF">
        <w:rPr>
          <w:rFonts w:cs="Arial"/>
          <w:szCs w:val="24"/>
        </w:rPr>
        <w:t xml:space="preserve"> is added, deleted, or amended</w:t>
      </w:r>
      <w:r w:rsidR="00CF48A8">
        <w:rPr>
          <w:rFonts w:cs="Arial"/>
          <w:szCs w:val="24"/>
        </w:rPr>
        <w:t>;</w:t>
      </w:r>
      <w:r w:rsidR="005B1CEE" w:rsidRPr="00FE01DF">
        <w:rPr>
          <w:rFonts w:cs="Arial"/>
          <w:szCs w:val="24"/>
        </w:rPr>
        <w:t xml:space="preserve"> </w:t>
      </w:r>
      <w:r w:rsidR="005B1CEE">
        <w:rPr>
          <w:rFonts w:cs="Arial"/>
          <w:szCs w:val="24"/>
        </w:rPr>
        <w:t>and/or at the start of a new Fiscal Year</w:t>
      </w:r>
      <w:r w:rsidR="00CF48A8">
        <w:rPr>
          <w:rFonts w:cs="Arial"/>
          <w:szCs w:val="24"/>
        </w:rPr>
        <w:t>; and/or when a new salary schedule is in effect</w:t>
      </w:r>
      <w:r w:rsidR="00961349">
        <w:rPr>
          <w:rFonts w:cs="Arial"/>
          <w:szCs w:val="24"/>
        </w:rPr>
        <w:t>.</w:t>
      </w:r>
      <w:r w:rsidR="00CF48A8">
        <w:rPr>
          <w:rFonts w:cs="Arial"/>
          <w:szCs w:val="24"/>
        </w:rPr>
        <w:t xml:space="preserve">  As of the time of writing, </w:t>
      </w:r>
      <w:r w:rsidR="00AC5602">
        <w:rPr>
          <w:rFonts w:cs="Arial"/>
          <w:szCs w:val="24"/>
        </w:rPr>
        <w:t xml:space="preserve">no </w:t>
      </w:r>
      <w:r w:rsidR="003B653F">
        <w:rPr>
          <w:rFonts w:cs="Arial"/>
          <w:szCs w:val="24"/>
        </w:rPr>
        <w:t>new schedule taking effect April 201</w:t>
      </w:r>
      <w:r w:rsidR="003E750F">
        <w:rPr>
          <w:rFonts w:cs="Arial"/>
          <w:szCs w:val="24"/>
        </w:rPr>
        <w:t>7</w:t>
      </w:r>
      <w:r w:rsidR="003B653F">
        <w:rPr>
          <w:rFonts w:cs="Arial"/>
          <w:szCs w:val="24"/>
        </w:rPr>
        <w:t xml:space="preserve"> has been propagated for this unit.  When one is, this spreadsheet will be updated.</w:t>
      </w:r>
    </w:p>
    <w:p w:rsidR="005B1CEE" w:rsidRDefault="005B1CEE" w:rsidP="005B1CEE">
      <w:pPr>
        <w:ind w:firstLine="720"/>
        <w:jc w:val="both"/>
      </w:pPr>
    </w:p>
    <w:p w:rsidR="004F534C" w:rsidRPr="00FE01DF" w:rsidRDefault="004F534C" w:rsidP="004F534C">
      <w:pPr>
        <w:ind w:firstLine="720"/>
        <w:jc w:val="both"/>
        <w:rPr>
          <w:rFonts w:cs="Arial"/>
        </w:rPr>
      </w:pPr>
      <w:r w:rsidRPr="00FE01DF">
        <w:rPr>
          <w:rFonts w:cs="Arial"/>
        </w:rPr>
        <w:t xml:space="preserve">The following attachments seek to explain the Excel spreadsheet format and provide further guidance on spreadsheet footnote descriptions, </w:t>
      </w:r>
      <w:r w:rsidR="00E90839">
        <w:rPr>
          <w:rFonts w:cs="Arial"/>
        </w:rPr>
        <w:t>traineeship</w:t>
      </w:r>
      <w:r w:rsidRPr="00FE01DF">
        <w:rPr>
          <w:rFonts w:cs="Arial"/>
        </w:rPr>
        <w:t xml:space="preserve"> salaries, and </w:t>
      </w:r>
      <w:r w:rsidR="00E90839">
        <w:rPr>
          <w:rFonts w:cs="Arial"/>
        </w:rPr>
        <w:t>traineeship</w:t>
      </w:r>
      <w:r w:rsidRPr="00FE01DF">
        <w:rPr>
          <w:rFonts w:cs="Arial"/>
        </w:rPr>
        <w:t xml:space="preserve"> salary rate progression scenarios.</w:t>
      </w:r>
    </w:p>
    <w:p w:rsidR="004F534C" w:rsidRPr="00FE01DF" w:rsidRDefault="004F534C" w:rsidP="004F534C">
      <w:pPr>
        <w:jc w:val="both"/>
        <w:rPr>
          <w:rFonts w:cs="Arial"/>
        </w:rPr>
      </w:pPr>
    </w:p>
    <w:p w:rsidR="004F534C" w:rsidRPr="00FE01DF" w:rsidRDefault="004F534C" w:rsidP="004F534C">
      <w:pPr>
        <w:ind w:firstLine="720"/>
        <w:jc w:val="both"/>
        <w:rPr>
          <w:rFonts w:cs="Arial"/>
        </w:rPr>
      </w:pPr>
      <w:r w:rsidRPr="00FE01DF">
        <w:rPr>
          <w:rFonts w:cs="Arial"/>
        </w:rPr>
        <w:t xml:space="preserve">This information is for </w:t>
      </w:r>
      <w:r w:rsidRPr="00984977">
        <w:rPr>
          <w:rFonts w:cs="Arial"/>
        </w:rPr>
        <w:t>general information purposes only</w:t>
      </w:r>
      <w:r w:rsidRPr="00FE01DF">
        <w:rPr>
          <w:rFonts w:cs="Arial"/>
        </w:rPr>
        <w:t xml:space="preserve"> and </w:t>
      </w:r>
      <w:r w:rsidRPr="001C3238">
        <w:rPr>
          <w:rFonts w:cs="Arial"/>
        </w:rPr>
        <w:t>should not be used to make an official offer or commitment</w:t>
      </w:r>
      <w:r w:rsidRPr="00FE01DF">
        <w:rPr>
          <w:rFonts w:cs="Arial"/>
        </w:rPr>
        <w:t xml:space="preserve"> to any employee.  Questions regarding titles and salary rates should be directed to </w:t>
      </w:r>
      <w:r w:rsidR="00CB5CFA">
        <w:rPr>
          <w:rFonts w:cs="Arial"/>
        </w:rPr>
        <w:t xml:space="preserve">the Classification and Pay Analyst currently assigned to your agency.  </w:t>
      </w:r>
      <w:r w:rsidRPr="00FE01DF">
        <w:rPr>
          <w:rFonts w:cs="Arial"/>
        </w:rPr>
        <w:t>Questions regarding payroll preparation and salary rate calculation should be directed to the Office of the State Comptroller and/or the Office of the State Comptroller’s Salary Manual.</w:t>
      </w:r>
    </w:p>
    <w:p w:rsidR="004F534C" w:rsidRPr="00FE01DF" w:rsidRDefault="004F534C" w:rsidP="004F534C">
      <w:pPr>
        <w:jc w:val="both"/>
        <w:rPr>
          <w:rFonts w:cs="Arial"/>
        </w:rPr>
      </w:pPr>
    </w:p>
    <w:p w:rsidR="004F534C" w:rsidRPr="00FE01DF" w:rsidRDefault="004F534C" w:rsidP="004F534C">
      <w:pPr>
        <w:ind w:firstLine="720"/>
        <w:jc w:val="both"/>
        <w:rPr>
          <w:rFonts w:cs="Arial"/>
        </w:rPr>
      </w:pPr>
      <w:r w:rsidRPr="00FE01DF">
        <w:rPr>
          <w:rFonts w:cs="Arial"/>
        </w:rPr>
        <w:t>Please distribute copies of this memorandum to your appropriate personnel and payroll staff.</w:t>
      </w:r>
    </w:p>
    <w:p w:rsidR="00F84C75" w:rsidRDefault="00F84C75" w:rsidP="00F84C75">
      <w:pPr>
        <w:jc w:val="both"/>
      </w:pPr>
    </w:p>
    <w:p w:rsidR="00F84C75" w:rsidRDefault="00F84C75" w:rsidP="00F84C75">
      <w:pPr>
        <w:jc w:val="both"/>
      </w:pPr>
    </w:p>
    <w:p w:rsidR="00F84C75" w:rsidRPr="00837D62" w:rsidRDefault="00F84C75" w:rsidP="00F84C75">
      <w:pPr>
        <w:ind w:left="4320"/>
        <w:jc w:val="both"/>
        <w:rPr>
          <w:u w:val="single"/>
        </w:rPr>
      </w:pPr>
      <w:r>
        <w:rPr>
          <w:u w:val="single"/>
        </w:rPr>
        <w:t>_____________</w:t>
      </w:r>
      <w:r w:rsidR="00B04255">
        <w:rPr>
          <w:u w:val="single"/>
        </w:rPr>
        <w:t>/s/</w:t>
      </w:r>
      <w:r>
        <w:rPr>
          <w:u w:val="single"/>
        </w:rPr>
        <w:t>___________</w:t>
      </w:r>
      <w:r w:rsidR="00245B88">
        <w:rPr>
          <w:u w:val="single"/>
        </w:rPr>
        <w:t>__</w:t>
      </w:r>
    </w:p>
    <w:p w:rsidR="00F84C75" w:rsidRDefault="003E0B2C" w:rsidP="00F84C75">
      <w:pPr>
        <w:ind w:left="5040"/>
        <w:jc w:val="both"/>
      </w:pPr>
      <w:r>
        <w:t>Abner JeanPierre</w:t>
      </w:r>
    </w:p>
    <w:p w:rsidR="00CE267F" w:rsidRDefault="00CE267F" w:rsidP="00CE267F">
      <w:pPr>
        <w:jc w:val="both"/>
      </w:pPr>
    </w:p>
    <w:p w:rsidR="00CE267F" w:rsidRPr="000F4E91" w:rsidRDefault="00CE267F" w:rsidP="00CE267F">
      <w:pPr>
        <w:jc w:val="both"/>
      </w:pPr>
      <w:r>
        <w:t>Attachments</w:t>
      </w:r>
    </w:p>
    <w:p w:rsidR="00170F7A" w:rsidRDefault="00E669C8" w:rsidP="00170F7A">
      <w:pPr>
        <w:jc w:val="center"/>
        <w:rPr>
          <w:b/>
          <w:sz w:val="28"/>
          <w:szCs w:val="28"/>
        </w:rPr>
      </w:pPr>
      <w:r>
        <w:br w:type="page"/>
      </w:r>
      <w:r w:rsidR="00170F7A" w:rsidRPr="00170F7A">
        <w:rPr>
          <w:b/>
          <w:sz w:val="28"/>
          <w:szCs w:val="28"/>
        </w:rPr>
        <w:lastRenderedPageBreak/>
        <w:t>ATTACHMENT A</w:t>
      </w:r>
      <w:r w:rsidR="00170F7A">
        <w:rPr>
          <w:b/>
          <w:sz w:val="28"/>
          <w:szCs w:val="28"/>
        </w:rPr>
        <w:t xml:space="preserve"> – </w:t>
      </w:r>
      <w:r w:rsidR="00724206">
        <w:rPr>
          <w:b/>
          <w:sz w:val="28"/>
          <w:szCs w:val="28"/>
        </w:rPr>
        <w:t>TRAINEE</w:t>
      </w:r>
      <w:r w:rsidR="00C20B23">
        <w:rPr>
          <w:b/>
          <w:sz w:val="28"/>
          <w:szCs w:val="28"/>
        </w:rPr>
        <w:t>SHIP</w:t>
      </w:r>
      <w:r w:rsidR="00231278">
        <w:rPr>
          <w:b/>
          <w:sz w:val="28"/>
          <w:szCs w:val="28"/>
        </w:rPr>
        <w:t xml:space="preserve"> </w:t>
      </w:r>
      <w:r w:rsidR="00724206">
        <w:rPr>
          <w:b/>
          <w:sz w:val="28"/>
          <w:szCs w:val="28"/>
        </w:rPr>
        <w:t>EXCEL</w:t>
      </w:r>
      <w:r w:rsidR="00B32C1B">
        <w:rPr>
          <w:b/>
          <w:sz w:val="28"/>
          <w:szCs w:val="28"/>
        </w:rPr>
        <w:t xml:space="preserve"> </w:t>
      </w:r>
      <w:r w:rsidR="00131226">
        <w:rPr>
          <w:b/>
          <w:sz w:val="28"/>
          <w:szCs w:val="28"/>
        </w:rPr>
        <w:t>SPREADSHEET LEGEND</w:t>
      </w:r>
    </w:p>
    <w:p w:rsidR="00B6386D" w:rsidRDefault="00B6386D" w:rsidP="00E669C8"/>
    <w:p w:rsidR="00B6386D" w:rsidRPr="00B6386D" w:rsidRDefault="00B6386D" w:rsidP="00CB0811">
      <w:pPr>
        <w:tabs>
          <w:tab w:val="left" w:pos="360"/>
        </w:tabs>
        <w:jc w:val="center"/>
        <w:rPr>
          <w:b/>
          <w:u w:val="single"/>
        </w:rPr>
      </w:pPr>
      <w:r w:rsidRPr="00B6386D">
        <w:rPr>
          <w:b/>
          <w:u w:val="single"/>
        </w:rPr>
        <w:t>Headers and Descriptions</w:t>
      </w:r>
    </w:p>
    <w:p w:rsidR="00E669C8" w:rsidRDefault="00E669C8" w:rsidP="00E669C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50"/>
      </w:tblGrid>
      <w:tr w:rsidR="00E669C8" w:rsidTr="00244388">
        <w:tc>
          <w:tcPr>
            <w:tcW w:w="1908" w:type="dxa"/>
            <w:shd w:val="clear" w:color="auto" w:fill="B3B3B3"/>
          </w:tcPr>
          <w:p w:rsidR="00E669C8" w:rsidRPr="00244388" w:rsidRDefault="008C2260" w:rsidP="00EF68D5">
            <w:pPr>
              <w:rPr>
                <w:b/>
                <w:sz w:val="20"/>
              </w:rPr>
            </w:pPr>
            <w:r w:rsidRPr="00244388">
              <w:rPr>
                <w:b/>
                <w:sz w:val="20"/>
              </w:rPr>
              <w:t>Header</w:t>
            </w:r>
          </w:p>
        </w:tc>
        <w:tc>
          <w:tcPr>
            <w:tcW w:w="7650" w:type="dxa"/>
            <w:shd w:val="clear" w:color="auto" w:fill="B3B3B3"/>
          </w:tcPr>
          <w:p w:rsidR="00E669C8" w:rsidRPr="00244388" w:rsidRDefault="00E669C8" w:rsidP="00244388">
            <w:pPr>
              <w:jc w:val="both"/>
              <w:rPr>
                <w:b/>
                <w:sz w:val="20"/>
              </w:rPr>
            </w:pPr>
            <w:r w:rsidRPr="00244388">
              <w:rPr>
                <w:b/>
                <w:sz w:val="20"/>
              </w:rPr>
              <w:t>Description</w:t>
            </w:r>
          </w:p>
        </w:tc>
      </w:tr>
      <w:tr w:rsidR="00E669C8" w:rsidTr="00244388">
        <w:tc>
          <w:tcPr>
            <w:tcW w:w="1908" w:type="dxa"/>
          </w:tcPr>
          <w:p w:rsidR="00E669C8" w:rsidRPr="00244388" w:rsidRDefault="00724206" w:rsidP="008B4297">
            <w:pPr>
              <w:jc w:val="both"/>
              <w:rPr>
                <w:sz w:val="20"/>
              </w:rPr>
            </w:pPr>
            <w:r>
              <w:rPr>
                <w:b/>
                <w:sz w:val="20"/>
              </w:rPr>
              <w:t>Trainee</w:t>
            </w:r>
            <w:r w:rsidR="00E669C8" w:rsidRPr="00244388">
              <w:rPr>
                <w:b/>
                <w:sz w:val="20"/>
              </w:rPr>
              <w:t xml:space="preserve"> Title</w:t>
            </w:r>
          </w:p>
        </w:tc>
        <w:tc>
          <w:tcPr>
            <w:tcW w:w="7650" w:type="dxa"/>
          </w:tcPr>
          <w:p w:rsidR="00433086" w:rsidRPr="00FE01DF" w:rsidRDefault="00433086" w:rsidP="008B4297">
            <w:pPr>
              <w:jc w:val="both"/>
              <w:rPr>
                <w:rFonts w:cs="Arial"/>
                <w:sz w:val="20"/>
              </w:rPr>
            </w:pPr>
            <w:r w:rsidRPr="00FE01DF">
              <w:rPr>
                <w:rFonts w:cs="Arial"/>
                <w:sz w:val="20"/>
              </w:rPr>
              <w:t xml:space="preserve">This column displays the name(s) of the </w:t>
            </w:r>
            <w:r w:rsidR="00E90839">
              <w:rPr>
                <w:rFonts w:cs="Arial"/>
                <w:sz w:val="20"/>
              </w:rPr>
              <w:t>traineeship</w:t>
            </w:r>
            <w:r w:rsidRPr="00FE01DF">
              <w:rPr>
                <w:rFonts w:cs="Arial"/>
                <w:sz w:val="20"/>
              </w:rPr>
              <w:t xml:space="preserve">.  </w:t>
            </w:r>
            <w:r w:rsidR="00444E00">
              <w:rPr>
                <w:rFonts w:cs="Arial"/>
                <w:sz w:val="20"/>
              </w:rPr>
              <w:t xml:space="preserve">In other negotiation units, </w:t>
            </w:r>
            <w:r w:rsidRPr="00FE01DF">
              <w:rPr>
                <w:rFonts w:cs="Arial"/>
                <w:sz w:val="20"/>
              </w:rPr>
              <w:t>in some cases this may differ</w:t>
            </w:r>
            <w:r w:rsidR="00F85DF3">
              <w:rPr>
                <w:rFonts w:cs="Arial"/>
                <w:sz w:val="20"/>
              </w:rPr>
              <w:t xml:space="preserve"> in a minor way</w:t>
            </w:r>
            <w:r w:rsidRPr="00FE01DF">
              <w:rPr>
                <w:rFonts w:cs="Arial"/>
                <w:sz w:val="20"/>
              </w:rPr>
              <w:t xml:space="preserve"> from the name of the Target Title</w:t>
            </w:r>
            <w:r w:rsidR="00444E00">
              <w:rPr>
                <w:rFonts w:cs="Arial"/>
                <w:sz w:val="20"/>
              </w:rPr>
              <w:t xml:space="preserve">, but such is not the case in </w:t>
            </w:r>
            <w:r w:rsidR="00804801">
              <w:rPr>
                <w:rFonts w:cs="Arial"/>
                <w:sz w:val="20"/>
              </w:rPr>
              <w:t>the unit at issue</w:t>
            </w:r>
            <w:r w:rsidRPr="00FE01DF">
              <w:rPr>
                <w:rFonts w:cs="Arial"/>
                <w:sz w:val="20"/>
              </w:rPr>
              <w:t xml:space="preserve">.  </w:t>
            </w:r>
            <w:r>
              <w:rPr>
                <w:rFonts w:cs="Arial"/>
                <w:sz w:val="20"/>
              </w:rPr>
              <w:t>In either case, t</w:t>
            </w:r>
            <w:r w:rsidRPr="00FE01DF">
              <w:rPr>
                <w:rFonts w:cs="Arial"/>
                <w:sz w:val="20"/>
              </w:rPr>
              <w:t xml:space="preserve">his </w:t>
            </w:r>
            <w:r>
              <w:rPr>
                <w:rFonts w:cs="Arial"/>
                <w:sz w:val="20"/>
              </w:rPr>
              <w:t xml:space="preserve">cell on the spreadsheet </w:t>
            </w:r>
            <w:r w:rsidRPr="00FE01DF">
              <w:rPr>
                <w:rFonts w:cs="Arial"/>
                <w:sz w:val="20"/>
              </w:rPr>
              <w:t xml:space="preserve">represents the formal, official Title of a given Trainee in the </w:t>
            </w:r>
            <w:r w:rsidR="00E90839">
              <w:rPr>
                <w:rFonts w:cs="Arial"/>
                <w:sz w:val="20"/>
              </w:rPr>
              <w:t>traineeship</w:t>
            </w:r>
            <w:r w:rsidRPr="00FE01DF">
              <w:rPr>
                <w:rFonts w:cs="Arial"/>
                <w:sz w:val="20"/>
              </w:rPr>
              <w:t xml:space="preserve"> at issue.</w:t>
            </w:r>
          </w:p>
          <w:p w:rsidR="00E669C8" w:rsidRPr="00244388" w:rsidRDefault="00E669C8" w:rsidP="008B4297">
            <w:pPr>
              <w:jc w:val="both"/>
              <w:rPr>
                <w:sz w:val="20"/>
              </w:rPr>
            </w:pPr>
          </w:p>
        </w:tc>
      </w:tr>
      <w:tr w:rsidR="00E669C8" w:rsidTr="00244388">
        <w:tc>
          <w:tcPr>
            <w:tcW w:w="1908" w:type="dxa"/>
          </w:tcPr>
          <w:p w:rsidR="00E669C8" w:rsidRPr="00244388" w:rsidRDefault="00F34BA0" w:rsidP="008B4297">
            <w:pPr>
              <w:jc w:val="both"/>
              <w:rPr>
                <w:sz w:val="20"/>
              </w:rPr>
            </w:pPr>
            <w:r w:rsidRPr="00244388">
              <w:rPr>
                <w:b/>
                <w:sz w:val="20"/>
              </w:rPr>
              <w:t xml:space="preserve">Equated </w:t>
            </w:r>
            <w:r w:rsidR="00E669C8" w:rsidRPr="00244388">
              <w:rPr>
                <w:b/>
                <w:sz w:val="20"/>
              </w:rPr>
              <w:t>Salary</w:t>
            </w:r>
            <w:r w:rsidR="00B27B30" w:rsidRPr="00244388">
              <w:rPr>
                <w:b/>
                <w:sz w:val="20"/>
              </w:rPr>
              <w:t xml:space="preserve"> Grade</w:t>
            </w:r>
          </w:p>
        </w:tc>
        <w:tc>
          <w:tcPr>
            <w:tcW w:w="7650" w:type="dxa"/>
          </w:tcPr>
          <w:p w:rsidR="00E669C8" w:rsidRDefault="009A29BD" w:rsidP="008B4297">
            <w:pPr>
              <w:jc w:val="both"/>
              <w:rPr>
                <w:rFonts w:cs="Arial"/>
                <w:sz w:val="20"/>
              </w:rPr>
            </w:pPr>
            <w:r w:rsidRPr="00FE01DF">
              <w:rPr>
                <w:rFonts w:cs="Arial"/>
                <w:sz w:val="20"/>
              </w:rPr>
              <w:t xml:space="preserve">Though </w:t>
            </w:r>
            <w:r w:rsidR="00E90839">
              <w:rPr>
                <w:rFonts w:cs="Arial"/>
                <w:sz w:val="20"/>
              </w:rPr>
              <w:t>traineeship</w:t>
            </w:r>
            <w:r w:rsidRPr="00FE01DF">
              <w:rPr>
                <w:rFonts w:cs="Arial"/>
                <w:sz w:val="20"/>
              </w:rPr>
              <w:t xml:space="preserve"> pay scales are non-</w:t>
            </w:r>
            <w:r w:rsidR="00D3096B">
              <w:rPr>
                <w:rFonts w:cs="Arial"/>
                <w:sz w:val="20"/>
              </w:rPr>
              <w:t>G</w:t>
            </w:r>
            <w:r w:rsidRPr="00FE01DF">
              <w:rPr>
                <w:rFonts w:cs="Arial"/>
                <w:sz w:val="20"/>
              </w:rPr>
              <w:t xml:space="preserve">raded, </w:t>
            </w:r>
            <w:r w:rsidR="00654505">
              <w:rPr>
                <w:rFonts w:cs="Arial"/>
                <w:sz w:val="20"/>
              </w:rPr>
              <w:t xml:space="preserve">most </w:t>
            </w:r>
            <w:proofErr w:type="gramStart"/>
            <w:r w:rsidR="00E90839">
              <w:rPr>
                <w:rFonts w:cs="Arial"/>
                <w:sz w:val="20"/>
              </w:rPr>
              <w:t>traineeship</w:t>
            </w:r>
            <w:r w:rsidR="00654505">
              <w:rPr>
                <w:rFonts w:cs="Arial"/>
                <w:sz w:val="20"/>
              </w:rPr>
              <w:t>s</w:t>
            </w:r>
            <w:proofErr w:type="gramEnd"/>
            <w:r w:rsidR="00654505">
              <w:rPr>
                <w:rFonts w:cs="Arial"/>
                <w:sz w:val="20"/>
              </w:rPr>
              <w:t xml:space="preserve">, including the two </w:t>
            </w:r>
            <w:r w:rsidR="00CB3BA2">
              <w:rPr>
                <w:rFonts w:cs="Arial"/>
                <w:sz w:val="20"/>
              </w:rPr>
              <w:t>traineeships within</w:t>
            </w:r>
            <w:r w:rsidR="00654505">
              <w:rPr>
                <w:rFonts w:cs="Arial"/>
                <w:sz w:val="20"/>
              </w:rPr>
              <w:t xml:space="preserve"> this unit, </w:t>
            </w:r>
            <w:r w:rsidRPr="00FE01DF">
              <w:rPr>
                <w:rFonts w:cs="Arial"/>
                <w:sz w:val="20"/>
              </w:rPr>
              <w:t xml:space="preserve">are equated to a </w:t>
            </w:r>
            <w:r w:rsidR="00D3096B">
              <w:rPr>
                <w:rFonts w:cs="Arial"/>
                <w:sz w:val="20"/>
              </w:rPr>
              <w:t>S</w:t>
            </w:r>
            <w:r w:rsidRPr="00FE01DF">
              <w:rPr>
                <w:rFonts w:cs="Arial"/>
                <w:sz w:val="20"/>
              </w:rPr>
              <w:t xml:space="preserve">alary </w:t>
            </w:r>
            <w:r w:rsidR="00D3096B">
              <w:rPr>
                <w:rFonts w:cs="Arial"/>
                <w:sz w:val="20"/>
              </w:rPr>
              <w:t>G</w:t>
            </w:r>
            <w:r w:rsidRPr="00FE01DF">
              <w:rPr>
                <w:rFonts w:cs="Arial"/>
                <w:sz w:val="20"/>
              </w:rPr>
              <w:t xml:space="preserve">rade, meaning that in most cases the starting salary of the </w:t>
            </w:r>
            <w:r w:rsidR="00E90839">
              <w:rPr>
                <w:rFonts w:cs="Arial"/>
                <w:sz w:val="20"/>
              </w:rPr>
              <w:t>traineeship</w:t>
            </w:r>
            <w:r w:rsidRPr="00FE01DF">
              <w:rPr>
                <w:rFonts w:cs="Arial"/>
                <w:sz w:val="20"/>
              </w:rPr>
              <w:t xml:space="preserve">, as well as the salaries associated with the various levels of the </w:t>
            </w:r>
            <w:r w:rsidR="00E90839">
              <w:rPr>
                <w:rFonts w:cs="Arial"/>
                <w:sz w:val="20"/>
              </w:rPr>
              <w:t>traineeship</w:t>
            </w:r>
            <w:r>
              <w:rPr>
                <w:rFonts w:cs="Arial"/>
                <w:sz w:val="20"/>
              </w:rPr>
              <w:t>,</w:t>
            </w:r>
            <w:r w:rsidRPr="00FE01DF">
              <w:rPr>
                <w:rFonts w:cs="Arial"/>
                <w:sz w:val="20"/>
              </w:rPr>
              <w:t xml:space="preserve"> will be the same as a </w:t>
            </w:r>
            <w:r w:rsidR="00D3096B">
              <w:rPr>
                <w:rFonts w:cs="Arial"/>
                <w:sz w:val="20"/>
              </w:rPr>
              <w:t>G</w:t>
            </w:r>
            <w:r w:rsidRPr="00FE01DF">
              <w:rPr>
                <w:rFonts w:cs="Arial"/>
                <w:sz w:val="20"/>
              </w:rPr>
              <w:t xml:space="preserve">raded employee’s pay at the indicated “equated” </w:t>
            </w:r>
            <w:r w:rsidR="00D3096B">
              <w:rPr>
                <w:rFonts w:cs="Arial"/>
                <w:sz w:val="20"/>
              </w:rPr>
              <w:t>G</w:t>
            </w:r>
            <w:r w:rsidRPr="00FE01DF">
              <w:rPr>
                <w:rFonts w:cs="Arial"/>
                <w:sz w:val="20"/>
              </w:rPr>
              <w:t xml:space="preserve">rade.  </w:t>
            </w:r>
          </w:p>
          <w:p w:rsidR="009A29BD" w:rsidRPr="00244388" w:rsidRDefault="009A29BD" w:rsidP="008B4297">
            <w:pPr>
              <w:jc w:val="both"/>
              <w:rPr>
                <w:sz w:val="20"/>
              </w:rPr>
            </w:pPr>
          </w:p>
        </w:tc>
      </w:tr>
      <w:tr w:rsidR="00E669C8" w:rsidTr="00244388">
        <w:tc>
          <w:tcPr>
            <w:tcW w:w="1908" w:type="dxa"/>
          </w:tcPr>
          <w:p w:rsidR="00E669C8" w:rsidRPr="00244388" w:rsidRDefault="00F34BA0" w:rsidP="008B4297">
            <w:pPr>
              <w:jc w:val="both"/>
              <w:rPr>
                <w:sz w:val="20"/>
              </w:rPr>
            </w:pPr>
            <w:r w:rsidRPr="00244388">
              <w:rPr>
                <w:b/>
                <w:sz w:val="20"/>
              </w:rPr>
              <w:t xml:space="preserve">Equated </w:t>
            </w:r>
            <w:r w:rsidR="00E669C8" w:rsidRPr="00244388">
              <w:rPr>
                <w:b/>
                <w:sz w:val="20"/>
              </w:rPr>
              <w:t>Salary Grade Hir</w:t>
            </w:r>
            <w:r w:rsidR="0054779C" w:rsidRPr="00244388">
              <w:rPr>
                <w:b/>
                <w:sz w:val="20"/>
              </w:rPr>
              <w:t>ing</w:t>
            </w:r>
            <w:r w:rsidR="00E669C8" w:rsidRPr="00244388">
              <w:rPr>
                <w:b/>
                <w:sz w:val="20"/>
              </w:rPr>
              <w:t xml:space="preserve"> Rate</w:t>
            </w:r>
          </w:p>
        </w:tc>
        <w:tc>
          <w:tcPr>
            <w:tcW w:w="7650" w:type="dxa"/>
          </w:tcPr>
          <w:p w:rsidR="00E669C8" w:rsidRDefault="006B21CA" w:rsidP="008B4297">
            <w:pPr>
              <w:jc w:val="both"/>
              <w:rPr>
                <w:sz w:val="20"/>
              </w:rPr>
            </w:pPr>
            <w:r w:rsidRPr="00FE01DF">
              <w:rPr>
                <w:rFonts w:cs="Arial"/>
                <w:sz w:val="20"/>
              </w:rPr>
              <w:t xml:space="preserve">The salary associated with the equated </w:t>
            </w:r>
            <w:r w:rsidR="00147BF8">
              <w:rPr>
                <w:rFonts w:cs="Arial"/>
                <w:sz w:val="20"/>
              </w:rPr>
              <w:t>S</w:t>
            </w:r>
            <w:r w:rsidRPr="00FE01DF">
              <w:rPr>
                <w:rFonts w:cs="Arial"/>
                <w:sz w:val="20"/>
              </w:rPr>
              <w:t xml:space="preserve">alary </w:t>
            </w:r>
            <w:r w:rsidR="00147BF8">
              <w:rPr>
                <w:rFonts w:cs="Arial"/>
                <w:sz w:val="20"/>
              </w:rPr>
              <w:t>G</w:t>
            </w:r>
            <w:r w:rsidRPr="00FE01DF">
              <w:rPr>
                <w:rFonts w:cs="Arial"/>
                <w:sz w:val="20"/>
              </w:rPr>
              <w:t>rade</w:t>
            </w:r>
            <w:r w:rsidR="009356DF">
              <w:rPr>
                <w:rFonts w:cs="Arial"/>
                <w:sz w:val="20"/>
              </w:rPr>
              <w:t xml:space="preserve">, </w:t>
            </w:r>
            <w:r w:rsidRPr="00FE01DF">
              <w:rPr>
                <w:rFonts w:cs="Arial"/>
                <w:sz w:val="20"/>
              </w:rPr>
              <w:t xml:space="preserve">per the </w:t>
            </w:r>
            <w:r w:rsidR="009356DF">
              <w:rPr>
                <w:rFonts w:cs="Arial"/>
                <w:sz w:val="20"/>
              </w:rPr>
              <w:t xml:space="preserve">current </w:t>
            </w:r>
            <w:r w:rsidRPr="00FE01DF">
              <w:rPr>
                <w:rFonts w:cs="Arial"/>
                <w:sz w:val="20"/>
              </w:rPr>
              <w:t>pay scale</w:t>
            </w:r>
            <w:r w:rsidR="00804801">
              <w:rPr>
                <w:rFonts w:cs="Arial"/>
                <w:sz w:val="20"/>
              </w:rPr>
              <w:t xml:space="preserve"> for this unit</w:t>
            </w:r>
            <w:r w:rsidR="0051090D" w:rsidRPr="00681F02">
              <w:rPr>
                <w:sz w:val="20"/>
              </w:rPr>
              <w:t>.</w:t>
            </w:r>
            <w:r w:rsidR="009356DF">
              <w:rPr>
                <w:sz w:val="20"/>
              </w:rPr>
              <w:t xml:space="preserve">  As noted above, as of the time of writing no new salary schedule taki</w:t>
            </w:r>
            <w:r w:rsidR="003E750F">
              <w:rPr>
                <w:sz w:val="20"/>
              </w:rPr>
              <w:t>ng effect in April 2017</w:t>
            </w:r>
            <w:r w:rsidR="009356DF">
              <w:rPr>
                <w:sz w:val="20"/>
              </w:rPr>
              <w:t xml:space="preserve"> for this unit has been propagated.  Accordingly the salary schedule drawn from is the same as was seen in the April 201</w:t>
            </w:r>
            <w:r w:rsidR="003E750F">
              <w:rPr>
                <w:sz w:val="20"/>
              </w:rPr>
              <w:t>6</w:t>
            </w:r>
            <w:r w:rsidR="009356DF">
              <w:rPr>
                <w:sz w:val="20"/>
              </w:rPr>
              <w:t xml:space="preserve"> spreadsheet.</w:t>
            </w:r>
            <w:r w:rsidR="0051090D">
              <w:rPr>
                <w:sz w:val="20"/>
              </w:rPr>
              <w:t xml:space="preserve"> </w:t>
            </w:r>
          </w:p>
          <w:p w:rsidR="00112895" w:rsidRPr="00244388" w:rsidRDefault="00112895" w:rsidP="008B4297">
            <w:pPr>
              <w:jc w:val="both"/>
              <w:rPr>
                <w:sz w:val="20"/>
              </w:rPr>
            </w:pPr>
          </w:p>
        </w:tc>
      </w:tr>
      <w:tr w:rsidR="00E669C8" w:rsidTr="00244388">
        <w:tc>
          <w:tcPr>
            <w:tcW w:w="1908" w:type="dxa"/>
          </w:tcPr>
          <w:p w:rsidR="00E669C8" w:rsidRPr="00244388" w:rsidRDefault="00CE2224" w:rsidP="008B4297">
            <w:pPr>
              <w:jc w:val="both"/>
              <w:rPr>
                <w:sz w:val="20"/>
              </w:rPr>
            </w:pPr>
            <w:r w:rsidRPr="00244388">
              <w:rPr>
                <w:b/>
                <w:sz w:val="20"/>
              </w:rPr>
              <w:t>Performance Advancement</w:t>
            </w:r>
          </w:p>
        </w:tc>
        <w:tc>
          <w:tcPr>
            <w:tcW w:w="7650" w:type="dxa"/>
          </w:tcPr>
          <w:p w:rsidR="00BC4DCC" w:rsidRPr="00FE01DF" w:rsidRDefault="00BC4DCC" w:rsidP="008B4297">
            <w:pPr>
              <w:jc w:val="both"/>
              <w:rPr>
                <w:rFonts w:cs="Arial"/>
                <w:sz w:val="20"/>
              </w:rPr>
            </w:pPr>
            <w:r w:rsidRPr="00FE01DF">
              <w:rPr>
                <w:rFonts w:cs="Arial"/>
                <w:sz w:val="20"/>
              </w:rPr>
              <w:t xml:space="preserve">State employees who </w:t>
            </w:r>
            <w:r w:rsidRPr="003D40D3">
              <w:rPr>
                <w:rFonts w:cs="Arial"/>
                <w:sz w:val="20"/>
              </w:rPr>
              <w:t>successfully</w:t>
            </w:r>
            <w:r w:rsidRPr="00FE01DF">
              <w:rPr>
                <w:rFonts w:cs="Arial"/>
                <w:sz w:val="20"/>
              </w:rPr>
              <w:t xml:space="preserve"> have reached the mid-point of a Trainee</w:t>
            </w:r>
            <w:r w:rsidR="008A62EA">
              <w:rPr>
                <w:rFonts w:cs="Arial"/>
                <w:sz w:val="20"/>
              </w:rPr>
              <w:t>ship</w:t>
            </w:r>
            <w:r w:rsidRPr="00FE01DF">
              <w:rPr>
                <w:rFonts w:cs="Arial"/>
                <w:sz w:val="20"/>
              </w:rPr>
              <w:t xml:space="preserve"> </w:t>
            </w:r>
            <w:r w:rsidR="008A62EA">
              <w:rPr>
                <w:rFonts w:cs="Arial"/>
                <w:sz w:val="20"/>
              </w:rPr>
              <w:t>L</w:t>
            </w:r>
            <w:r w:rsidRPr="00FE01DF">
              <w:rPr>
                <w:rFonts w:cs="Arial"/>
                <w:sz w:val="20"/>
              </w:rPr>
              <w:t xml:space="preserve">evel and/or completed a </w:t>
            </w:r>
            <w:r w:rsidR="008A62EA">
              <w:rPr>
                <w:rFonts w:cs="Arial"/>
                <w:sz w:val="20"/>
              </w:rPr>
              <w:t>T</w:t>
            </w:r>
            <w:r w:rsidR="00E90839">
              <w:rPr>
                <w:rFonts w:cs="Arial"/>
                <w:sz w:val="20"/>
              </w:rPr>
              <w:t>raineeship</w:t>
            </w:r>
            <w:r w:rsidRPr="00FE01DF">
              <w:rPr>
                <w:rFonts w:cs="Arial"/>
                <w:sz w:val="20"/>
              </w:rPr>
              <w:t xml:space="preserve"> </w:t>
            </w:r>
            <w:r w:rsidR="008A62EA">
              <w:rPr>
                <w:rFonts w:cs="Arial"/>
                <w:sz w:val="20"/>
              </w:rPr>
              <w:t>L</w:t>
            </w:r>
            <w:r w:rsidRPr="00FE01DF">
              <w:rPr>
                <w:rFonts w:cs="Arial"/>
                <w:sz w:val="20"/>
              </w:rPr>
              <w:t xml:space="preserve">evel (these numbers are calculated in weeks and depend on the length of a </w:t>
            </w:r>
            <w:r w:rsidR="00E90839">
              <w:rPr>
                <w:rFonts w:cs="Arial"/>
                <w:sz w:val="20"/>
              </w:rPr>
              <w:t>traineeship</w:t>
            </w:r>
            <w:r w:rsidRPr="00FE01DF">
              <w:rPr>
                <w:rFonts w:cs="Arial"/>
                <w:sz w:val="20"/>
              </w:rPr>
              <w:t xml:space="preserve">) </w:t>
            </w:r>
            <w:r w:rsidRPr="003D40D3">
              <w:rPr>
                <w:rFonts w:cs="Arial"/>
                <w:sz w:val="20"/>
              </w:rPr>
              <w:t>AND</w:t>
            </w:r>
            <w:r w:rsidRPr="00FE01DF">
              <w:rPr>
                <w:rFonts w:cs="Arial"/>
                <w:sz w:val="20"/>
              </w:rPr>
              <w:t xml:space="preserve"> are</w:t>
            </w:r>
            <w:r w:rsidR="008B6D0E">
              <w:rPr>
                <w:rFonts w:cs="Arial"/>
                <w:sz w:val="20"/>
              </w:rPr>
              <w:t xml:space="preserve"> granted the highest possible performance rating for that traineeship (usually the label is “S</w:t>
            </w:r>
            <w:r w:rsidRPr="00FE01DF">
              <w:rPr>
                <w:rFonts w:cs="Arial"/>
                <w:sz w:val="20"/>
              </w:rPr>
              <w:t xml:space="preserve">ubstantially </w:t>
            </w:r>
            <w:r w:rsidR="008B6D0E">
              <w:rPr>
                <w:rFonts w:cs="Arial"/>
                <w:sz w:val="20"/>
              </w:rPr>
              <w:t>E</w:t>
            </w:r>
            <w:r w:rsidRPr="00FE01DF">
              <w:rPr>
                <w:rFonts w:cs="Arial"/>
                <w:sz w:val="20"/>
              </w:rPr>
              <w:t>xceeds</w:t>
            </w:r>
            <w:r w:rsidR="008B6D0E">
              <w:rPr>
                <w:rFonts w:cs="Arial"/>
                <w:sz w:val="20"/>
              </w:rPr>
              <w:t xml:space="preserve"> Expectations</w:t>
            </w:r>
            <w:r w:rsidR="00B25664">
              <w:rPr>
                <w:rFonts w:cs="Arial"/>
                <w:sz w:val="20"/>
              </w:rPr>
              <w:t>,</w:t>
            </w:r>
            <w:r w:rsidRPr="00FE01DF">
              <w:rPr>
                <w:rFonts w:cs="Arial"/>
                <w:sz w:val="20"/>
              </w:rPr>
              <w:t>”</w:t>
            </w:r>
            <w:r w:rsidR="00B25664">
              <w:rPr>
                <w:rFonts w:cs="Arial"/>
                <w:sz w:val="20"/>
              </w:rPr>
              <w:t xml:space="preserve"> “Substantially Exceeds,”</w:t>
            </w:r>
            <w:r w:rsidRPr="00FE01DF">
              <w:rPr>
                <w:rFonts w:cs="Arial"/>
                <w:sz w:val="20"/>
              </w:rPr>
              <w:t xml:space="preserve"> or “</w:t>
            </w:r>
            <w:r w:rsidR="008B6D0E">
              <w:rPr>
                <w:rFonts w:cs="Arial"/>
                <w:sz w:val="20"/>
              </w:rPr>
              <w:t>O</w:t>
            </w:r>
            <w:r w:rsidRPr="00FE01DF">
              <w:rPr>
                <w:rFonts w:cs="Arial"/>
                <w:sz w:val="20"/>
              </w:rPr>
              <w:t>utstanding”</w:t>
            </w:r>
            <w:r w:rsidR="00B25664">
              <w:rPr>
                <w:rFonts w:cs="Arial"/>
                <w:sz w:val="20"/>
              </w:rPr>
              <w:t>)</w:t>
            </w:r>
            <w:r w:rsidRPr="00FE01DF">
              <w:rPr>
                <w:rFonts w:cs="Arial"/>
                <w:sz w:val="20"/>
              </w:rPr>
              <w:t xml:space="preserve"> </w:t>
            </w:r>
            <w:r w:rsidR="00A96214">
              <w:rPr>
                <w:rFonts w:cs="Arial"/>
                <w:sz w:val="20"/>
              </w:rPr>
              <w:t>may be</w:t>
            </w:r>
            <w:r w:rsidRPr="00FE01DF">
              <w:rPr>
                <w:rFonts w:cs="Arial"/>
                <w:sz w:val="20"/>
              </w:rPr>
              <w:t xml:space="preserve"> eligible for a Performance Advancement depending on evaluation.  </w:t>
            </w:r>
            <w:r w:rsidR="0060439E">
              <w:rPr>
                <w:rFonts w:cs="Arial"/>
                <w:sz w:val="20"/>
              </w:rPr>
              <w:t>(For these purposes, unless the context clearly suggests otherwise, all of these terms should be considered interchangeable and all synonymous with the highest rating of a given traineeship.)</w:t>
            </w:r>
          </w:p>
          <w:p w:rsidR="00BC4DCC" w:rsidRDefault="00BC4DCC" w:rsidP="008B4297">
            <w:pPr>
              <w:jc w:val="both"/>
              <w:rPr>
                <w:sz w:val="20"/>
              </w:rPr>
            </w:pPr>
          </w:p>
          <w:p w:rsidR="00B06313" w:rsidRDefault="00B06313" w:rsidP="008B4297">
            <w:pPr>
              <w:jc w:val="both"/>
              <w:rPr>
                <w:sz w:val="20"/>
              </w:rPr>
            </w:pPr>
            <w:r>
              <w:rPr>
                <w:sz w:val="20"/>
              </w:rPr>
              <w:t xml:space="preserve">In the </w:t>
            </w:r>
            <w:r w:rsidR="00E90839">
              <w:rPr>
                <w:sz w:val="20"/>
              </w:rPr>
              <w:t>traineeship</w:t>
            </w:r>
            <w:r w:rsidR="009932F7">
              <w:rPr>
                <w:sz w:val="20"/>
              </w:rPr>
              <w:t>s</w:t>
            </w:r>
            <w:r w:rsidR="005049C0">
              <w:rPr>
                <w:sz w:val="20"/>
              </w:rPr>
              <w:t xml:space="preserve"> within this unit</w:t>
            </w:r>
            <w:r w:rsidR="009932F7">
              <w:rPr>
                <w:sz w:val="20"/>
              </w:rPr>
              <w:t xml:space="preserve">, </w:t>
            </w:r>
            <w:r w:rsidR="005811DE">
              <w:rPr>
                <w:sz w:val="20"/>
              </w:rPr>
              <w:t xml:space="preserve">as is the case in most </w:t>
            </w:r>
            <w:proofErr w:type="gramStart"/>
            <w:r w:rsidR="00E90839">
              <w:rPr>
                <w:sz w:val="20"/>
              </w:rPr>
              <w:t>traineeship</w:t>
            </w:r>
            <w:r w:rsidR="005811DE">
              <w:rPr>
                <w:sz w:val="20"/>
              </w:rPr>
              <w:t>s</w:t>
            </w:r>
            <w:proofErr w:type="gramEnd"/>
            <w:r w:rsidR="005811DE">
              <w:rPr>
                <w:sz w:val="20"/>
              </w:rPr>
              <w:t xml:space="preserve">, </w:t>
            </w:r>
            <w:r w:rsidR="009932F7" w:rsidRPr="00FE01DF">
              <w:rPr>
                <w:rFonts w:cs="Arial"/>
                <w:sz w:val="20"/>
              </w:rPr>
              <w:t xml:space="preserve">the Performance Advancement is the value of the Performance Advancement of the Grade to which the </w:t>
            </w:r>
            <w:r w:rsidR="00E90839">
              <w:rPr>
                <w:rFonts w:cs="Arial"/>
                <w:sz w:val="20"/>
              </w:rPr>
              <w:t>traineeship</w:t>
            </w:r>
            <w:r w:rsidR="009932F7" w:rsidRPr="00FE01DF">
              <w:rPr>
                <w:rFonts w:cs="Arial"/>
                <w:sz w:val="20"/>
              </w:rPr>
              <w:t xml:space="preserve"> Level is equated.  (For example, the Performance Advancement of a Trainee </w:t>
            </w:r>
            <w:r w:rsidR="00C076D6">
              <w:rPr>
                <w:rFonts w:cs="Arial"/>
                <w:sz w:val="20"/>
              </w:rPr>
              <w:t>2</w:t>
            </w:r>
            <w:r w:rsidR="009932F7" w:rsidRPr="00FE01DF">
              <w:rPr>
                <w:rFonts w:cs="Arial"/>
                <w:sz w:val="20"/>
              </w:rPr>
              <w:t xml:space="preserve"> title which is equated to Grade 14 would be the standard Grade 14 Performance Advancement amount</w:t>
            </w:r>
            <w:r w:rsidR="00E32E10">
              <w:rPr>
                <w:rFonts w:cs="Arial"/>
                <w:sz w:val="20"/>
              </w:rPr>
              <w:t xml:space="preserve"> for this unit</w:t>
            </w:r>
            <w:r w:rsidR="009932F7">
              <w:rPr>
                <w:rFonts w:cs="Arial"/>
                <w:sz w:val="20"/>
              </w:rPr>
              <w:t>, in most cases</w:t>
            </w:r>
            <w:r w:rsidR="009932F7" w:rsidRPr="00FE01DF">
              <w:rPr>
                <w:rFonts w:cs="Arial"/>
                <w:sz w:val="20"/>
              </w:rPr>
              <w:t xml:space="preserve">.)  </w:t>
            </w:r>
          </w:p>
          <w:p w:rsidR="002F4820" w:rsidRDefault="002F4820" w:rsidP="008B4297">
            <w:pPr>
              <w:jc w:val="both"/>
              <w:rPr>
                <w:rFonts w:cs="Arial"/>
                <w:sz w:val="20"/>
              </w:rPr>
            </w:pPr>
          </w:p>
          <w:p w:rsidR="002F4820" w:rsidRPr="00FE01DF" w:rsidRDefault="002F4820" w:rsidP="008B4297">
            <w:pPr>
              <w:jc w:val="both"/>
              <w:rPr>
                <w:rFonts w:cs="Arial"/>
                <w:sz w:val="20"/>
              </w:rPr>
            </w:pPr>
            <w:r>
              <w:rPr>
                <w:rFonts w:cs="Arial"/>
                <w:sz w:val="20"/>
              </w:rPr>
              <w:t xml:space="preserve">During the duration of a </w:t>
            </w:r>
            <w:r w:rsidR="00E90839">
              <w:rPr>
                <w:rFonts w:cs="Arial"/>
                <w:sz w:val="20"/>
              </w:rPr>
              <w:t>traineeship</w:t>
            </w:r>
            <w:r>
              <w:rPr>
                <w:rFonts w:cs="Arial"/>
                <w:sz w:val="20"/>
              </w:rPr>
              <w:t>, t</w:t>
            </w:r>
            <w:r w:rsidRPr="00FE01DF">
              <w:rPr>
                <w:rFonts w:cs="Arial"/>
                <w:sz w:val="20"/>
              </w:rPr>
              <w:t xml:space="preserve">he addition of a Performance Advancement </w:t>
            </w:r>
            <w:r w:rsidRPr="002C06FE">
              <w:rPr>
                <w:rFonts w:cs="Arial"/>
                <w:sz w:val="20"/>
              </w:rPr>
              <w:t>cannot</w:t>
            </w:r>
            <w:r w:rsidRPr="00FE01DF">
              <w:rPr>
                <w:rFonts w:cs="Arial"/>
                <w:sz w:val="20"/>
              </w:rPr>
              <w:t xml:space="preserve"> allow any employee’s salary to exceed the “</w:t>
            </w:r>
            <w:r>
              <w:rPr>
                <w:rFonts w:cs="Arial"/>
                <w:sz w:val="20"/>
              </w:rPr>
              <w:t>Not to Exceed Amount</w:t>
            </w:r>
            <w:r w:rsidRPr="00FE01DF">
              <w:rPr>
                <w:rFonts w:cs="Arial"/>
                <w:sz w:val="20"/>
              </w:rPr>
              <w:t>,” under most conditions.</w:t>
            </w:r>
          </w:p>
          <w:p w:rsidR="00E669C8" w:rsidRPr="00244388" w:rsidRDefault="00E669C8" w:rsidP="008B4297">
            <w:pPr>
              <w:jc w:val="both"/>
              <w:rPr>
                <w:sz w:val="20"/>
              </w:rPr>
            </w:pPr>
          </w:p>
        </w:tc>
      </w:tr>
      <w:tr w:rsidR="00E669C8" w:rsidTr="00244388">
        <w:tc>
          <w:tcPr>
            <w:tcW w:w="1908" w:type="dxa"/>
          </w:tcPr>
          <w:p w:rsidR="00E669C8" w:rsidRPr="00244388" w:rsidRDefault="00E669C8" w:rsidP="00181A1F">
            <w:pPr>
              <w:jc w:val="both"/>
              <w:rPr>
                <w:sz w:val="20"/>
              </w:rPr>
            </w:pPr>
            <w:r w:rsidRPr="00244388">
              <w:rPr>
                <w:b/>
                <w:sz w:val="20"/>
              </w:rPr>
              <w:t xml:space="preserve">Not </w:t>
            </w:r>
            <w:r w:rsidR="00181A1F">
              <w:rPr>
                <w:b/>
                <w:sz w:val="20"/>
              </w:rPr>
              <w:t>t</w:t>
            </w:r>
            <w:r w:rsidRPr="00244388">
              <w:rPr>
                <w:b/>
                <w:sz w:val="20"/>
              </w:rPr>
              <w:t>o Exceed Amount</w:t>
            </w:r>
          </w:p>
        </w:tc>
        <w:tc>
          <w:tcPr>
            <w:tcW w:w="7650" w:type="dxa"/>
          </w:tcPr>
          <w:p w:rsidR="00665B83" w:rsidRDefault="00E618AC" w:rsidP="008B4297">
            <w:pPr>
              <w:jc w:val="both"/>
              <w:rPr>
                <w:rFonts w:cs="Arial"/>
                <w:sz w:val="20"/>
              </w:rPr>
            </w:pPr>
            <w:r>
              <w:rPr>
                <w:rFonts w:cs="Arial"/>
                <w:sz w:val="20"/>
              </w:rPr>
              <w:t xml:space="preserve">This number represents a salary rate most Trainees cannot go over during the </w:t>
            </w:r>
            <w:r w:rsidR="00E90839">
              <w:rPr>
                <w:rFonts w:cs="Arial"/>
                <w:sz w:val="20"/>
              </w:rPr>
              <w:t>traineeship</w:t>
            </w:r>
            <w:r>
              <w:rPr>
                <w:rFonts w:cs="Arial"/>
                <w:sz w:val="20"/>
              </w:rPr>
              <w:t>.</w:t>
            </w:r>
          </w:p>
          <w:p w:rsidR="00A76C31" w:rsidRDefault="00A76C31" w:rsidP="008B4297">
            <w:pPr>
              <w:jc w:val="both"/>
              <w:rPr>
                <w:rFonts w:cs="Arial"/>
                <w:sz w:val="20"/>
              </w:rPr>
            </w:pPr>
          </w:p>
          <w:p w:rsidR="00DC4469" w:rsidRPr="00FE01DF" w:rsidRDefault="00A76C31" w:rsidP="00DC4469">
            <w:pPr>
              <w:jc w:val="both"/>
              <w:rPr>
                <w:rFonts w:cs="Arial"/>
                <w:sz w:val="20"/>
              </w:rPr>
            </w:pPr>
            <w:r>
              <w:rPr>
                <w:rFonts w:cs="Arial"/>
                <w:sz w:val="20"/>
              </w:rPr>
              <w:t xml:space="preserve">For </w:t>
            </w:r>
            <w:r w:rsidR="005836F6">
              <w:rPr>
                <w:rFonts w:cs="Arial"/>
                <w:sz w:val="20"/>
              </w:rPr>
              <w:t xml:space="preserve">most </w:t>
            </w:r>
            <w:proofErr w:type="gramStart"/>
            <w:r w:rsidR="00E90839">
              <w:rPr>
                <w:rFonts w:cs="Arial"/>
                <w:sz w:val="20"/>
              </w:rPr>
              <w:t>traineeship</w:t>
            </w:r>
            <w:r w:rsidR="005836F6">
              <w:rPr>
                <w:rFonts w:cs="Arial"/>
                <w:sz w:val="20"/>
              </w:rPr>
              <w:t>s</w:t>
            </w:r>
            <w:proofErr w:type="gramEnd"/>
            <w:r w:rsidR="005836F6">
              <w:rPr>
                <w:rFonts w:cs="Arial"/>
                <w:sz w:val="20"/>
              </w:rPr>
              <w:t xml:space="preserve">, including </w:t>
            </w:r>
            <w:r>
              <w:rPr>
                <w:rFonts w:cs="Arial"/>
                <w:sz w:val="20"/>
              </w:rPr>
              <w:t xml:space="preserve">the </w:t>
            </w:r>
            <w:r w:rsidR="00C076D6">
              <w:rPr>
                <w:rFonts w:cs="Arial"/>
                <w:sz w:val="20"/>
              </w:rPr>
              <w:t xml:space="preserve">two </w:t>
            </w:r>
            <w:r w:rsidR="00E90839">
              <w:rPr>
                <w:rFonts w:cs="Arial"/>
                <w:sz w:val="20"/>
              </w:rPr>
              <w:t>traineeship</w:t>
            </w:r>
            <w:r>
              <w:rPr>
                <w:rFonts w:cs="Arial"/>
                <w:sz w:val="20"/>
              </w:rPr>
              <w:t>s</w:t>
            </w:r>
            <w:r w:rsidR="005049C0">
              <w:rPr>
                <w:rFonts w:cs="Arial"/>
                <w:sz w:val="20"/>
              </w:rPr>
              <w:t xml:space="preserve"> within this unit</w:t>
            </w:r>
            <w:r>
              <w:rPr>
                <w:rFonts w:cs="Arial"/>
                <w:sz w:val="20"/>
              </w:rPr>
              <w:t xml:space="preserve">, this is the </w:t>
            </w:r>
            <w:r w:rsidRPr="005836F6">
              <w:rPr>
                <w:rFonts w:cs="Arial"/>
                <w:sz w:val="20"/>
              </w:rPr>
              <w:t xml:space="preserve">Job Rate of </w:t>
            </w:r>
            <w:r w:rsidR="00DC4469">
              <w:rPr>
                <w:sz w:val="20"/>
              </w:rPr>
              <w:t>the Target Title.</w:t>
            </w:r>
          </w:p>
          <w:p w:rsidR="00E669C8" w:rsidRDefault="00A73EC8" w:rsidP="008B4297">
            <w:pPr>
              <w:jc w:val="both"/>
              <w:rPr>
                <w:rFonts w:cs="Arial"/>
                <w:sz w:val="20"/>
              </w:rPr>
            </w:pPr>
            <w:r w:rsidRPr="00FE01DF">
              <w:rPr>
                <w:rFonts w:cs="Arial"/>
                <w:sz w:val="20"/>
              </w:rPr>
              <w:t>.</w:t>
            </w:r>
          </w:p>
          <w:p w:rsidR="00A73EC8" w:rsidRPr="00244388" w:rsidRDefault="00A73EC8" w:rsidP="008B4297">
            <w:pPr>
              <w:jc w:val="both"/>
              <w:rPr>
                <w:sz w:val="20"/>
              </w:rPr>
            </w:pPr>
          </w:p>
        </w:tc>
      </w:tr>
      <w:tr w:rsidR="00E669C8" w:rsidTr="00244388">
        <w:tc>
          <w:tcPr>
            <w:tcW w:w="1908" w:type="dxa"/>
          </w:tcPr>
          <w:p w:rsidR="00E669C8" w:rsidRPr="00244388" w:rsidRDefault="00EA4085" w:rsidP="008B4297">
            <w:pPr>
              <w:jc w:val="both"/>
              <w:rPr>
                <w:sz w:val="20"/>
              </w:rPr>
            </w:pPr>
            <w:r w:rsidRPr="00244388">
              <w:rPr>
                <w:b/>
                <w:sz w:val="20"/>
              </w:rPr>
              <w:t xml:space="preserve">Full </w:t>
            </w:r>
            <w:r w:rsidR="00E669C8" w:rsidRPr="00244388">
              <w:rPr>
                <w:b/>
                <w:sz w:val="20"/>
              </w:rPr>
              <w:t>Performance Level Title</w:t>
            </w:r>
          </w:p>
        </w:tc>
        <w:tc>
          <w:tcPr>
            <w:tcW w:w="7650" w:type="dxa"/>
          </w:tcPr>
          <w:p w:rsidR="00E563B6" w:rsidRPr="00FE01DF" w:rsidRDefault="00E74C1F" w:rsidP="008B4297">
            <w:pPr>
              <w:jc w:val="both"/>
              <w:rPr>
                <w:rFonts w:cs="Arial"/>
                <w:sz w:val="20"/>
              </w:rPr>
            </w:pPr>
            <w:r>
              <w:rPr>
                <w:rFonts w:cs="Arial"/>
                <w:sz w:val="20"/>
              </w:rPr>
              <w:t>Also called the “Target Title,” t</w:t>
            </w:r>
            <w:r w:rsidR="00E563B6" w:rsidRPr="00FE01DF">
              <w:rPr>
                <w:rFonts w:cs="Arial"/>
                <w:sz w:val="20"/>
              </w:rPr>
              <w:t xml:space="preserve">his is the graded title to which trainees move upon </w:t>
            </w:r>
            <w:r w:rsidR="00E563B6" w:rsidRPr="00FA00D2">
              <w:rPr>
                <w:rFonts w:cs="Arial"/>
                <w:sz w:val="20"/>
              </w:rPr>
              <w:t>successful</w:t>
            </w:r>
            <w:r w:rsidR="00E563B6" w:rsidRPr="00FE01DF">
              <w:rPr>
                <w:rFonts w:cs="Arial"/>
                <w:sz w:val="20"/>
              </w:rPr>
              <w:t xml:space="preserve"> completion of a </w:t>
            </w:r>
            <w:r w:rsidR="00E90839">
              <w:rPr>
                <w:rFonts w:cs="Arial"/>
                <w:sz w:val="20"/>
              </w:rPr>
              <w:t>traineeship</w:t>
            </w:r>
            <w:r>
              <w:rPr>
                <w:rFonts w:cs="Arial"/>
                <w:sz w:val="20"/>
              </w:rPr>
              <w:t>.</w:t>
            </w:r>
            <w:r w:rsidR="00E563B6" w:rsidRPr="00FE01DF">
              <w:rPr>
                <w:rFonts w:cs="Arial"/>
                <w:sz w:val="20"/>
              </w:rPr>
              <w:t xml:space="preserve">  Once this is achieved the Trainee has successfully completed his or her </w:t>
            </w:r>
            <w:r w:rsidR="00E90839">
              <w:rPr>
                <w:rFonts w:cs="Arial"/>
                <w:sz w:val="20"/>
              </w:rPr>
              <w:t>traineeship</w:t>
            </w:r>
            <w:r w:rsidR="00E563B6" w:rsidRPr="00FE01DF">
              <w:rPr>
                <w:rFonts w:cs="Arial"/>
                <w:sz w:val="20"/>
              </w:rPr>
              <w:t>.  Grade equation no longer is an issue; the employee is in an allocated title.</w:t>
            </w:r>
          </w:p>
          <w:p w:rsidR="00E669C8" w:rsidRPr="00244388" w:rsidRDefault="00E669C8" w:rsidP="008B4297">
            <w:pPr>
              <w:jc w:val="both"/>
              <w:rPr>
                <w:sz w:val="20"/>
              </w:rPr>
            </w:pPr>
          </w:p>
        </w:tc>
      </w:tr>
      <w:tr w:rsidR="00E669C8" w:rsidTr="00244388">
        <w:tc>
          <w:tcPr>
            <w:tcW w:w="1908" w:type="dxa"/>
          </w:tcPr>
          <w:p w:rsidR="00E669C8" w:rsidRPr="00244388" w:rsidRDefault="00E669C8" w:rsidP="008B4297">
            <w:pPr>
              <w:jc w:val="both"/>
              <w:rPr>
                <w:sz w:val="20"/>
              </w:rPr>
            </w:pPr>
            <w:r w:rsidRPr="00244388">
              <w:rPr>
                <w:b/>
                <w:sz w:val="20"/>
              </w:rPr>
              <w:t>Grade</w:t>
            </w:r>
          </w:p>
        </w:tc>
        <w:tc>
          <w:tcPr>
            <w:tcW w:w="7650" w:type="dxa"/>
          </w:tcPr>
          <w:p w:rsidR="009C1409" w:rsidRPr="00FE01DF" w:rsidRDefault="009C1409" w:rsidP="008B4297">
            <w:pPr>
              <w:jc w:val="both"/>
              <w:rPr>
                <w:rFonts w:cs="Arial"/>
                <w:sz w:val="20"/>
              </w:rPr>
            </w:pPr>
            <w:r w:rsidRPr="00FE01DF">
              <w:rPr>
                <w:rFonts w:cs="Arial"/>
                <w:sz w:val="20"/>
              </w:rPr>
              <w:t xml:space="preserve">This is the </w:t>
            </w:r>
            <w:r w:rsidR="009A0698">
              <w:rPr>
                <w:rFonts w:cs="Arial"/>
                <w:sz w:val="20"/>
              </w:rPr>
              <w:t>S</w:t>
            </w:r>
            <w:r w:rsidRPr="00FE01DF">
              <w:rPr>
                <w:rFonts w:cs="Arial"/>
                <w:sz w:val="20"/>
              </w:rPr>
              <w:t xml:space="preserve">alary </w:t>
            </w:r>
            <w:r w:rsidR="009A0698">
              <w:rPr>
                <w:rFonts w:cs="Arial"/>
                <w:sz w:val="20"/>
              </w:rPr>
              <w:t>G</w:t>
            </w:r>
            <w:r w:rsidRPr="00FE01DF">
              <w:rPr>
                <w:rFonts w:cs="Arial"/>
                <w:sz w:val="20"/>
              </w:rPr>
              <w:t xml:space="preserve">rade associated with the </w:t>
            </w:r>
            <w:r>
              <w:rPr>
                <w:rFonts w:cs="Arial"/>
                <w:sz w:val="20"/>
              </w:rPr>
              <w:t>F</w:t>
            </w:r>
            <w:r w:rsidRPr="00FE01DF">
              <w:rPr>
                <w:rFonts w:cs="Arial"/>
                <w:sz w:val="20"/>
              </w:rPr>
              <w:t xml:space="preserve">ull </w:t>
            </w:r>
            <w:r>
              <w:rPr>
                <w:rFonts w:cs="Arial"/>
                <w:sz w:val="20"/>
              </w:rPr>
              <w:t>P</w:t>
            </w:r>
            <w:r w:rsidRPr="00FE01DF">
              <w:rPr>
                <w:rFonts w:cs="Arial"/>
                <w:sz w:val="20"/>
              </w:rPr>
              <w:t xml:space="preserve">erformance </w:t>
            </w:r>
            <w:r>
              <w:rPr>
                <w:rFonts w:cs="Arial"/>
                <w:sz w:val="20"/>
              </w:rPr>
              <w:t>L</w:t>
            </w:r>
            <w:r w:rsidRPr="00FE01DF">
              <w:rPr>
                <w:rFonts w:cs="Arial"/>
                <w:sz w:val="20"/>
              </w:rPr>
              <w:t xml:space="preserve">evel </w:t>
            </w:r>
            <w:r>
              <w:rPr>
                <w:rFonts w:cs="Arial"/>
                <w:sz w:val="20"/>
              </w:rPr>
              <w:t>T</w:t>
            </w:r>
            <w:r w:rsidRPr="00FE01DF">
              <w:rPr>
                <w:rFonts w:cs="Arial"/>
                <w:sz w:val="20"/>
              </w:rPr>
              <w:t xml:space="preserve">itle (or “Target Title”); the grade level arrived at upon successful completion of a </w:t>
            </w:r>
            <w:r w:rsidR="00E90839">
              <w:rPr>
                <w:rFonts w:cs="Arial"/>
                <w:sz w:val="20"/>
              </w:rPr>
              <w:t>traineeship</w:t>
            </w:r>
            <w:r w:rsidRPr="00FE01DF">
              <w:rPr>
                <w:rFonts w:cs="Arial"/>
                <w:sz w:val="20"/>
              </w:rPr>
              <w:t xml:space="preserve">.  At this point </w:t>
            </w:r>
            <w:r w:rsidR="007D2CC9">
              <w:rPr>
                <w:rFonts w:cs="Arial"/>
                <w:sz w:val="20"/>
              </w:rPr>
              <w:t>G</w:t>
            </w:r>
            <w:r w:rsidRPr="00FE01DF">
              <w:rPr>
                <w:rFonts w:cs="Arial"/>
                <w:sz w:val="20"/>
              </w:rPr>
              <w:t>ra</w:t>
            </w:r>
            <w:r w:rsidR="007D2CC9">
              <w:rPr>
                <w:rFonts w:cs="Arial"/>
                <w:sz w:val="20"/>
              </w:rPr>
              <w:t>de</w:t>
            </w:r>
            <w:r w:rsidRPr="00FE01DF">
              <w:rPr>
                <w:rFonts w:cs="Arial"/>
                <w:sz w:val="20"/>
              </w:rPr>
              <w:t xml:space="preserve"> “equation” no longer is an issue.  The employee is in an allocated title.</w:t>
            </w:r>
          </w:p>
          <w:p w:rsidR="00E669C8" w:rsidRPr="00244388" w:rsidRDefault="00E669C8" w:rsidP="008B4297">
            <w:pPr>
              <w:jc w:val="both"/>
              <w:rPr>
                <w:sz w:val="20"/>
              </w:rPr>
            </w:pPr>
          </w:p>
        </w:tc>
      </w:tr>
      <w:tr w:rsidR="00E669C8" w:rsidTr="00244388">
        <w:tc>
          <w:tcPr>
            <w:tcW w:w="1908" w:type="dxa"/>
          </w:tcPr>
          <w:p w:rsidR="00E669C8" w:rsidRPr="00244388" w:rsidRDefault="00E669C8" w:rsidP="00181A1F">
            <w:pPr>
              <w:jc w:val="both"/>
              <w:rPr>
                <w:sz w:val="20"/>
              </w:rPr>
            </w:pPr>
            <w:r w:rsidRPr="00244388">
              <w:rPr>
                <w:b/>
                <w:sz w:val="20"/>
              </w:rPr>
              <w:t xml:space="preserve">Increase </w:t>
            </w:r>
            <w:r w:rsidR="00181A1F">
              <w:rPr>
                <w:b/>
                <w:sz w:val="20"/>
              </w:rPr>
              <w:t>u</w:t>
            </w:r>
            <w:r w:rsidRPr="00244388">
              <w:rPr>
                <w:b/>
                <w:sz w:val="20"/>
              </w:rPr>
              <w:t xml:space="preserve">pon </w:t>
            </w:r>
            <w:r w:rsidRPr="00244388">
              <w:rPr>
                <w:b/>
                <w:sz w:val="20"/>
              </w:rPr>
              <w:lastRenderedPageBreak/>
              <w:t>Completion</w:t>
            </w:r>
          </w:p>
        </w:tc>
        <w:tc>
          <w:tcPr>
            <w:tcW w:w="7650" w:type="dxa"/>
          </w:tcPr>
          <w:p w:rsidR="0097392A" w:rsidRDefault="00BB2F75" w:rsidP="008B4297">
            <w:pPr>
              <w:jc w:val="both"/>
              <w:rPr>
                <w:rFonts w:cs="Arial"/>
                <w:sz w:val="20"/>
              </w:rPr>
            </w:pPr>
            <w:r>
              <w:rPr>
                <w:rFonts w:cs="Arial"/>
                <w:sz w:val="20"/>
              </w:rPr>
              <w:lastRenderedPageBreak/>
              <w:t xml:space="preserve">As is the case with most </w:t>
            </w:r>
            <w:proofErr w:type="gramStart"/>
            <w:r w:rsidR="00E90839">
              <w:rPr>
                <w:rFonts w:cs="Arial"/>
                <w:sz w:val="20"/>
              </w:rPr>
              <w:t>traineeship</w:t>
            </w:r>
            <w:r>
              <w:rPr>
                <w:rFonts w:cs="Arial"/>
                <w:sz w:val="20"/>
              </w:rPr>
              <w:t>s</w:t>
            </w:r>
            <w:proofErr w:type="gramEnd"/>
            <w:r>
              <w:rPr>
                <w:rFonts w:cs="Arial"/>
                <w:sz w:val="20"/>
              </w:rPr>
              <w:t xml:space="preserve"> in most units, t</w:t>
            </w:r>
            <w:r w:rsidRPr="00FE01DF">
              <w:rPr>
                <w:rFonts w:cs="Arial"/>
                <w:sz w:val="20"/>
              </w:rPr>
              <w:t xml:space="preserve">his number represents the </w:t>
            </w:r>
            <w:r>
              <w:rPr>
                <w:rFonts w:cs="Arial"/>
                <w:sz w:val="20"/>
              </w:rPr>
              <w:lastRenderedPageBreak/>
              <w:t>P</w:t>
            </w:r>
            <w:r w:rsidRPr="00FE01DF">
              <w:rPr>
                <w:rFonts w:cs="Arial"/>
                <w:sz w:val="20"/>
              </w:rPr>
              <w:t xml:space="preserve">erformance </w:t>
            </w:r>
            <w:r>
              <w:rPr>
                <w:rFonts w:cs="Arial"/>
                <w:sz w:val="20"/>
              </w:rPr>
              <w:t>A</w:t>
            </w:r>
            <w:r w:rsidRPr="00FE01DF">
              <w:rPr>
                <w:rFonts w:cs="Arial"/>
                <w:sz w:val="20"/>
              </w:rPr>
              <w:t xml:space="preserve">dvancement </w:t>
            </w:r>
            <w:r>
              <w:rPr>
                <w:rFonts w:cs="Arial"/>
                <w:sz w:val="20"/>
              </w:rPr>
              <w:t>of the Target Title</w:t>
            </w:r>
            <w:r w:rsidRPr="00FE01DF">
              <w:rPr>
                <w:rFonts w:cs="Arial"/>
                <w:sz w:val="20"/>
              </w:rPr>
              <w:t xml:space="preserve">.  This type of compensation </w:t>
            </w:r>
            <w:r w:rsidRPr="0077211A">
              <w:rPr>
                <w:rFonts w:cs="Arial"/>
                <w:sz w:val="20"/>
              </w:rPr>
              <w:t>only</w:t>
            </w:r>
            <w:r w:rsidR="0077211A">
              <w:t xml:space="preserve"> </w:t>
            </w:r>
            <w:r w:rsidR="0077211A" w:rsidRPr="0077211A">
              <w:rPr>
                <w:rFonts w:cs="Arial"/>
                <w:sz w:val="20"/>
              </w:rPr>
              <w:t>is</w:t>
            </w:r>
            <w:r w:rsidRPr="0077211A">
              <w:rPr>
                <w:rFonts w:cs="Arial"/>
                <w:sz w:val="20"/>
              </w:rPr>
              <w:t xml:space="preserve"> available</w:t>
            </w:r>
            <w:r w:rsidRPr="00FE01DF">
              <w:rPr>
                <w:rFonts w:cs="Arial"/>
                <w:sz w:val="20"/>
              </w:rPr>
              <w:t xml:space="preserve"> to State employees who </w:t>
            </w:r>
            <w:r w:rsidRPr="006A718D">
              <w:rPr>
                <w:rFonts w:cs="Arial"/>
                <w:sz w:val="20"/>
              </w:rPr>
              <w:t>successfully</w:t>
            </w:r>
            <w:r w:rsidRPr="00FE01DF">
              <w:rPr>
                <w:rFonts w:cs="Arial"/>
                <w:sz w:val="20"/>
              </w:rPr>
              <w:t xml:space="preserve"> have completed a </w:t>
            </w:r>
            <w:r w:rsidR="00E90839">
              <w:rPr>
                <w:rFonts w:cs="Arial"/>
                <w:sz w:val="20"/>
              </w:rPr>
              <w:t>traineeship</w:t>
            </w:r>
            <w:r w:rsidRPr="00FE01DF">
              <w:rPr>
                <w:rFonts w:cs="Arial"/>
                <w:sz w:val="20"/>
              </w:rPr>
              <w:t xml:space="preserve"> who also entered the </w:t>
            </w:r>
            <w:r w:rsidR="00E90839">
              <w:rPr>
                <w:rFonts w:cs="Arial"/>
                <w:sz w:val="20"/>
              </w:rPr>
              <w:t>traineeship</w:t>
            </w:r>
            <w:r w:rsidRPr="00FE01DF">
              <w:rPr>
                <w:rFonts w:cs="Arial"/>
                <w:sz w:val="20"/>
              </w:rPr>
              <w:t xml:space="preserve"> with prior graded State service, and have advanced to a higher graded position by way of the </w:t>
            </w:r>
            <w:r w:rsidR="00E90839">
              <w:rPr>
                <w:rFonts w:cs="Arial"/>
                <w:sz w:val="20"/>
              </w:rPr>
              <w:t>traineeship</w:t>
            </w:r>
            <w:r w:rsidRPr="00FE01DF">
              <w:rPr>
                <w:rFonts w:cs="Arial"/>
                <w:sz w:val="20"/>
              </w:rPr>
              <w:t xml:space="preserve">. This amount is added on top of a Trainee’s attained salary upon </w:t>
            </w:r>
            <w:r w:rsidRPr="00841A51">
              <w:rPr>
                <w:rFonts w:cs="Arial"/>
                <w:sz w:val="20"/>
              </w:rPr>
              <w:t>successful</w:t>
            </w:r>
            <w:r w:rsidRPr="00FE01DF">
              <w:rPr>
                <w:rFonts w:cs="Arial"/>
                <w:sz w:val="20"/>
              </w:rPr>
              <w:t xml:space="preserve"> completion of a </w:t>
            </w:r>
            <w:r w:rsidR="00E90839">
              <w:rPr>
                <w:rFonts w:cs="Arial"/>
                <w:sz w:val="20"/>
              </w:rPr>
              <w:t>traineeship</w:t>
            </w:r>
            <w:r w:rsidRPr="00FE01DF">
              <w:rPr>
                <w:rFonts w:cs="Arial"/>
                <w:sz w:val="20"/>
              </w:rPr>
              <w:t xml:space="preserve">.  The addition of an "Increase Upon Completion" </w:t>
            </w:r>
            <w:r w:rsidRPr="00841A51">
              <w:rPr>
                <w:rFonts w:cs="Arial"/>
                <w:sz w:val="20"/>
              </w:rPr>
              <w:t>is not</w:t>
            </w:r>
            <w:r w:rsidRPr="00FE01DF">
              <w:rPr>
                <w:rFonts w:cs="Arial"/>
                <w:sz w:val="20"/>
              </w:rPr>
              <w:t xml:space="preserve"> subject to the listed "</w:t>
            </w:r>
            <w:r>
              <w:rPr>
                <w:rFonts w:cs="Arial"/>
                <w:sz w:val="20"/>
              </w:rPr>
              <w:t>Not to Exceed Amount</w:t>
            </w:r>
            <w:r w:rsidRPr="00FE01DF">
              <w:rPr>
                <w:rFonts w:cs="Arial"/>
                <w:sz w:val="20"/>
              </w:rPr>
              <w:t>."</w:t>
            </w:r>
          </w:p>
          <w:p w:rsidR="00BB2F75" w:rsidRPr="00244388" w:rsidRDefault="00BB2F75" w:rsidP="008B4297">
            <w:pPr>
              <w:jc w:val="both"/>
              <w:rPr>
                <w:sz w:val="20"/>
              </w:rPr>
            </w:pPr>
          </w:p>
        </w:tc>
      </w:tr>
    </w:tbl>
    <w:p w:rsidR="003C2955" w:rsidRDefault="00B6386D" w:rsidP="003C2955">
      <w:pPr>
        <w:jc w:val="center"/>
        <w:rPr>
          <w:b/>
          <w:sz w:val="28"/>
          <w:szCs w:val="28"/>
        </w:rPr>
      </w:pPr>
      <w:r>
        <w:lastRenderedPageBreak/>
        <w:br w:type="page"/>
      </w:r>
      <w:r w:rsidR="003C2955">
        <w:rPr>
          <w:b/>
          <w:sz w:val="28"/>
          <w:szCs w:val="28"/>
        </w:rPr>
        <w:lastRenderedPageBreak/>
        <w:t>ATTACHMENT B – SALARY RATE PROGRESSION SCENARIOS</w:t>
      </w:r>
    </w:p>
    <w:p w:rsidR="003C2955" w:rsidRDefault="003C2955" w:rsidP="003C2955">
      <w:pPr>
        <w:rPr>
          <w:szCs w:val="24"/>
        </w:rPr>
      </w:pPr>
    </w:p>
    <w:p w:rsidR="009B2899" w:rsidRDefault="009B2899" w:rsidP="005B7D07">
      <w:pPr>
        <w:ind w:firstLine="720"/>
        <w:jc w:val="both"/>
        <w:rPr>
          <w:rFonts w:cs="Arial"/>
          <w:szCs w:val="24"/>
        </w:rPr>
      </w:pPr>
      <w:r w:rsidRPr="000D3BE5">
        <w:rPr>
          <w:rFonts w:cs="Arial"/>
          <w:szCs w:val="24"/>
        </w:rPr>
        <w:t xml:space="preserve">These are for general scenarios and the Office of the State Comptroller </w:t>
      </w:r>
      <w:r>
        <w:rPr>
          <w:rFonts w:cs="Arial"/>
          <w:szCs w:val="24"/>
        </w:rPr>
        <w:t xml:space="preserve">always </w:t>
      </w:r>
      <w:r w:rsidRPr="000D3BE5">
        <w:rPr>
          <w:rFonts w:cs="Arial"/>
          <w:szCs w:val="24"/>
        </w:rPr>
        <w:t>should be contacted about specifics</w:t>
      </w:r>
      <w:r>
        <w:rPr>
          <w:rFonts w:cs="Arial"/>
          <w:szCs w:val="24"/>
        </w:rPr>
        <w:t xml:space="preserve"> as they relate to a given employee or instance, especially when a given case is anomalous, atypical, or unusual in some way.</w:t>
      </w:r>
    </w:p>
    <w:p w:rsidR="009B2899" w:rsidRDefault="009B2899" w:rsidP="009B2899">
      <w:pPr>
        <w:jc w:val="both"/>
        <w:rPr>
          <w:rFonts w:cs="Arial"/>
          <w:szCs w:val="24"/>
        </w:rPr>
      </w:pPr>
    </w:p>
    <w:p w:rsidR="009B2899" w:rsidRDefault="009B2899" w:rsidP="005B7D07">
      <w:pPr>
        <w:ind w:firstLine="720"/>
        <w:jc w:val="both"/>
        <w:rPr>
          <w:rFonts w:cs="Arial"/>
          <w:szCs w:val="24"/>
        </w:rPr>
      </w:pPr>
      <w:r w:rsidRPr="000D3BE5">
        <w:rPr>
          <w:rFonts w:cs="Arial"/>
          <w:szCs w:val="24"/>
        </w:rPr>
        <w:t>Baring certain unusual exceptions, salaries are calculated consistent</w:t>
      </w:r>
      <w:r>
        <w:rPr>
          <w:rFonts w:cs="Arial"/>
          <w:szCs w:val="24"/>
        </w:rPr>
        <w:t>ly</w:t>
      </w:r>
      <w:r w:rsidRPr="000D3BE5">
        <w:rPr>
          <w:rFonts w:cs="Arial"/>
          <w:szCs w:val="24"/>
        </w:rPr>
        <w:t xml:space="preserve"> with the most-recently chaptered pay bills.</w:t>
      </w:r>
    </w:p>
    <w:p w:rsidR="009B2899" w:rsidRDefault="009B2899" w:rsidP="009B2899">
      <w:pPr>
        <w:ind w:firstLine="720"/>
        <w:jc w:val="both"/>
        <w:rPr>
          <w:rFonts w:cs="Arial"/>
          <w:szCs w:val="24"/>
        </w:rPr>
      </w:pPr>
    </w:p>
    <w:p w:rsidR="00494B2F" w:rsidRDefault="009B2899" w:rsidP="005B7D07">
      <w:pPr>
        <w:ind w:firstLine="720"/>
        <w:rPr>
          <w:rFonts w:cs="Arial"/>
          <w:szCs w:val="24"/>
        </w:rPr>
      </w:pPr>
      <w:r w:rsidRPr="00FE01DF">
        <w:rPr>
          <w:rFonts w:cs="Arial"/>
          <w:szCs w:val="24"/>
        </w:rPr>
        <w:t xml:space="preserve">First, some commonly used </w:t>
      </w:r>
      <w:r w:rsidR="00E90839">
        <w:rPr>
          <w:rFonts w:cs="Arial"/>
          <w:szCs w:val="24"/>
        </w:rPr>
        <w:t>traineeship</w:t>
      </w:r>
      <w:r w:rsidRPr="00FE01DF">
        <w:rPr>
          <w:rFonts w:cs="Arial"/>
          <w:szCs w:val="24"/>
        </w:rPr>
        <w:t xml:space="preserve"> terms will be presented and defined so that the scenarios presented will be more understandable.  Then </w:t>
      </w:r>
      <w:r>
        <w:rPr>
          <w:rFonts w:cs="Arial"/>
          <w:szCs w:val="24"/>
        </w:rPr>
        <w:t xml:space="preserve">the most-common scenarios will be presented.  </w:t>
      </w:r>
    </w:p>
    <w:p w:rsidR="009B2899" w:rsidRPr="00DE0F4C" w:rsidRDefault="009B2899" w:rsidP="009B2899">
      <w:pPr>
        <w:rPr>
          <w:szCs w:val="24"/>
        </w:rPr>
      </w:pPr>
    </w:p>
    <w:p w:rsidR="003C2955" w:rsidRPr="00520CAB" w:rsidRDefault="003C2955" w:rsidP="003C2955">
      <w:pPr>
        <w:tabs>
          <w:tab w:val="left" w:pos="360"/>
        </w:tabs>
        <w:rPr>
          <w:b/>
          <w:szCs w:val="24"/>
          <w:u w:val="single"/>
        </w:rPr>
      </w:pPr>
      <w:r w:rsidRPr="00520CAB">
        <w:rPr>
          <w:b/>
          <w:szCs w:val="24"/>
        </w:rPr>
        <w:t>A.</w:t>
      </w:r>
      <w:r w:rsidRPr="00520CAB">
        <w:rPr>
          <w:b/>
          <w:szCs w:val="24"/>
        </w:rPr>
        <w:tab/>
      </w:r>
      <w:r w:rsidR="00A921FD">
        <w:rPr>
          <w:b/>
          <w:szCs w:val="24"/>
          <w:u w:val="single"/>
        </w:rPr>
        <w:t>T</w:t>
      </w:r>
      <w:r w:rsidR="00E90839">
        <w:rPr>
          <w:b/>
          <w:szCs w:val="24"/>
          <w:u w:val="single"/>
        </w:rPr>
        <w:t>raineeship</w:t>
      </w:r>
      <w:r w:rsidRPr="00520CAB">
        <w:rPr>
          <w:b/>
          <w:szCs w:val="24"/>
          <w:u w:val="single"/>
        </w:rPr>
        <w:t xml:space="preserve"> Terms and Definitions</w:t>
      </w:r>
    </w:p>
    <w:p w:rsidR="003C2955" w:rsidRDefault="003C2955" w:rsidP="003C2955">
      <w:pPr>
        <w:rPr>
          <w:szCs w:val="24"/>
        </w:rPr>
      </w:pPr>
    </w:p>
    <w:p w:rsidR="003C2955" w:rsidRPr="004F6870" w:rsidRDefault="003C2955" w:rsidP="003C2955">
      <w:pPr>
        <w:rPr>
          <w:b/>
        </w:rPr>
      </w:pPr>
      <w:r w:rsidRPr="004F6870">
        <w:rPr>
          <w:b/>
        </w:rPr>
        <w:t>A</w:t>
      </w:r>
      <w:r>
        <w:rPr>
          <w:b/>
        </w:rPr>
        <w:t>ll</w:t>
      </w:r>
      <w:r w:rsidRPr="004F6870">
        <w:rPr>
          <w:b/>
        </w:rPr>
        <w:t xml:space="preserve"> </w:t>
      </w:r>
      <w:r w:rsidR="00E90839">
        <w:rPr>
          <w:b/>
        </w:rPr>
        <w:t>traineeship</w:t>
      </w:r>
      <w:r>
        <w:rPr>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3C2955" w:rsidRPr="00244388" w:rsidTr="00244388">
        <w:tc>
          <w:tcPr>
            <w:tcW w:w="3798" w:type="dxa"/>
            <w:shd w:val="clear" w:color="auto" w:fill="C0C0C0"/>
          </w:tcPr>
          <w:p w:rsidR="003C2955" w:rsidRPr="00244388" w:rsidRDefault="003C2955" w:rsidP="003C2955">
            <w:pPr>
              <w:rPr>
                <w:b/>
                <w:sz w:val="20"/>
              </w:rPr>
            </w:pPr>
            <w:r w:rsidRPr="00244388">
              <w:rPr>
                <w:b/>
                <w:sz w:val="20"/>
              </w:rPr>
              <w:t>Term</w:t>
            </w:r>
          </w:p>
        </w:tc>
        <w:tc>
          <w:tcPr>
            <w:tcW w:w="5778" w:type="dxa"/>
            <w:shd w:val="clear" w:color="auto" w:fill="C0C0C0"/>
          </w:tcPr>
          <w:p w:rsidR="003C2955" w:rsidRPr="00244388" w:rsidRDefault="003C2955" w:rsidP="003C2955">
            <w:pPr>
              <w:rPr>
                <w:b/>
                <w:sz w:val="20"/>
              </w:rPr>
            </w:pPr>
            <w:r w:rsidRPr="00244388">
              <w:rPr>
                <w:b/>
                <w:sz w:val="20"/>
              </w:rPr>
              <w:t>Definition</w:t>
            </w:r>
          </w:p>
        </w:tc>
      </w:tr>
      <w:tr w:rsidR="003C2955" w:rsidRPr="00BA2206" w:rsidTr="00244388">
        <w:tc>
          <w:tcPr>
            <w:tcW w:w="3798" w:type="dxa"/>
          </w:tcPr>
          <w:p w:rsidR="003C2955" w:rsidRPr="00244388" w:rsidRDefault="003C2955" w:rsidP="008B4297">
            <w:pPr>
              <w:jc w:val="both"/>
              <w:rPr>
                <w:sz w:val="20"/>
              </w:rPr>
            </w:pPr>
            <w:r w:rsidRPr="00244388">
              <w:rPr>
                <w:sz w:val="20"/>
              </w:rPr>
              <w:t>Substantially Exceeds</w:t>
            </w:r>
          </w:p>
        </w:tc>
        <w:tc>
          <w:tcPr>
            <w:tcW w:w="5778" w:type="dxa"/>
          </w:tcPr>
          <w:p w:rsidR="00136EE1" w:rsidRPr="00FE01DF" w:rsidRDefault="00B25664" w:rsidP="008B4297">
            <w:pPr>
              <w:jc w:val="both"/>
              <w:rPr>
                <w:rFonts w:cs="Arial"/>
                <w:sz w:val="20"/>
              </w:rPr>
            </w:pPr>
            <w:r>
              <w:rPr>
                <w:rFonts w:cs="Arial"/>
                <w:sz w:val="20"/>
              </w:rPr>
              <w:t>“Substantially Exceeds Expectations</w:t>
            </w:r>
            <w:r w:rsidR="00541281">
              <w:rPr>
                <w:rFonts w:cs="Arial"/>
                <w:sz w:val="20"/>
              </w:rPr>
              <w:t xml:space="preserve"> is the typical moniker for the highest possible Performance Rating within most traineeships.  Sometimes the term used is </w:t>
            </w:r>
            <w:r w:rsidR="00696841" w:rsidRPr="00696841">
              <w:rPr>
                <w:rFonts w:cs="Arial"/>
                <w:sz w:val="20"/>
              </w:rPr>
              <w:t xml:space="preserve">“Outstanding.”  Unless the context clearly suggests otherwise, throughout these scenarios </w:t>
            </w:r>
            <w:r>
              <w:rPr>
                <w:rFonts w:cs="Arial"/>
                <w:sz w:val="20"/>
              </w:rPr>
              <w:t>“Substantially Exceeds Expectations</w:t>
            </w:r>
            <w:r w:rsidR="00696841" w:rsidRPr="00696841">
              <w:rPr>
                <w:rFonts w:cs="Arial"/>
                <w:sz w:val="20"/>
              </w:rPr>
              <w:t xml:space="preserve"> is to be taken as a synonym for whatever the highest rating of a given </w:t>
            </w:r>
            <w:r w:rsidR="00E90839">
              <w:rPr>
                <w:rFonts w:cs="Arial"/>
                <w:sz w:val="20"/>
              </w:rPr>
              <w:t>traineeship</w:t>
            </w:r>
            <w:r w:rsidR="00696841" w:rsidRPr="00696841">
              <w:rPr>
                <w:rFonts w:cs="Arial"/>
                <w:sz w:val="20"/>
              </w:rPr>
              <w:t xml:space="preserve"> is.</w:t>
            </w:r>
          </w:p>
          <w:p w:rsidR="003C2955" w:rsidRPr="00244388" w:rsidRDefault="003C2955" w:rsidP="008B4297">
            <w:pPr>
              <w:jc w:val="both"/>
              <w:rPr>
                <w:sz w:val="20"/>
              </w:rPr>
            </w:pPr>
          </w:p>
        </w:tc>
      </w:tr>
    </w:tbl>
    <w:p w:rsidR="003C2955" w:rsidRPr="00AB6333" w:rsidRDefault="003C2955" w:rsidP="003C2955">
      <w:pPr>
        <w:rPr>
          <w:szCs w:val="24"/>
        </w:rPr>
      </w:pPr>
    </w:p>
    <w:p w:rsidR="003C2955" w:rsidRPr="00E15A12" w:rsidRDefault="003C2955" w:rsidP="003C2955">
      <w:pPr>
        <w:rPr>
          <w:b/>
          <w:szCs w:val="24"/>
        </w:rPr>
      </w:pPr>
      <w:r w:rsidRPr="00E15A12">
        <w:rPr>
          <w:b/>
          <w:szCs w:val="24"/>
        </w:rPr>
        <w:t xml:space="preserve">One (1) Year or Less </w:t>
      </w:r>
      <w:proofErr w:type="gramStart"/>
      <w:r w:rsidR="00E90839">
        <w:rPr>
          <w:b/>
          <w:szCs w:val="24"/>
        </w:rPr>
        <w:t>traineeship</w:t>
      </w:r>
      <w:r w:rsidR="004D64C1">
        <w:rPr>
          <w:b/>
          <w:szCs w:val="24"/>
        </w:rPr>
        <w:t>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3C2955" w:rsidTr="00244388">
        <w:tc>
          <w:tcPr>
            <w:tcW w:w="3798" w:type="dxa"/>
            <w:shd w:val="clear" w:color="auto" w:fill="C0C0C0"/>
          </w:tcPr>
          <w:p w:rsidR="003C2955" w:rsidRPr="00244388" w:rsidRDefault="003C2955" w:rsidP="003C2955">
            <w:pPr>
              <w:rPr>
                <w:b/>
                <w:sz w:val="20"/>
              </w:rPr>
            </w:pPr>
            <w:r w:rsidRPr="00244388">
              <w:rPr>
                <w:b/>
                <w:sz w:val="20"/>
              </w:rPr>
              <w:t>Term</w:t>
            </w:r>
          </w:p>
        </w:tc>
        <w:tc>
          <w:tcPr>
            <w:tcW w:w="5778" w:type="dxa"/>
            <w:shd w:val="clear" w:color="auto" w:fill="C0C0C0"/>
          </w:tcPr>
          <w:p w:rsidR="003C2955" w:rsidRPr="00244388" w:rsidRDefault="003C2955" w:rsidP="003C2955">
            <w:pPr>
              <w:rPr>
                <w:b/>
                <w:sz w:val="20"/>
              </w:rPr>
            </w:pPr>
            <w:r w:rsidRPr="00244388">
              <w:rPr>
                <w:b/>
                <w:sz w:val="20"/>
              </w:rPr>
              <w:t>Definition</w:t>
            </w:r>
          </w:p>
        </w:tc>
      </w:tr>
      <w:tr w:rsidR="003C2955" w:rsidTr="00244388">
        <w:tc>
          <w:tcPr>
            <w:tcW w:w="3798" w:type="dxa"/>
          </w:tcPr>
          <w:p w:rsidR="003C2955" w:rsidRPr="00244388" w:rsidRDefault="003C2955" w:rsidP="00F21044">
            <w:pPr>
              <w:jc w:val="both"/>
              <w:rPr>
                <w:sz w:val="20"/>
              </w:rPr>
            </w:pPr>
            <w:r w:rsidRPr="00244388">
              <w:rPr>
                <w:sz w:val="20"/>
              </w:rPr>
              <w:t>Mid-</w:t>
            </w:r>
            <w:r w:rsidR="00F21044">
              <w:rPr>
                <w:sz w:val="20"/>
              </w:rPr>
              <w:t>T</w:t>
            </w:r>
            <w:r w:rsidR="00E90839">
              <w:rPr>
                <w:sz w:val="20"/>
              </w:rPr>
              <w:t>raineeship</w:t>
            </w:r>
            <w:r w:rsidRPr="00244388">
              <w:rPr>
                <w:sz w:val="20"/>
              </w:rPr>
              <w:t xml:space="preserve"> Level</w:t>
            </w:r>
          </w:p>
        </w:tc>
        <w:tc>
          <w:tcPr>
            <w:tcW w:w="5778" w:type="dxa"/>
          </w:tcPr>
          <w:p w:rsidR="003C2955" w:rsidRPr="00244388" w:rsidRDefault="003C2955" w:rsidP="008B4297">
            <w:pPr>
              <w:jc w:val="both"/>
              <w:rPr>
                <w:sz w:val="20"/>
              </w:rPr>
            </w:pPr>
            <w:r w:rsidRPr="00244388">
              <w:rPr>
                <w:sz w:val="20"/>
              </w:rPr>
              <w:t>Twenty-Six (26) Week Interval.</w:t>
            </w:r>
          </w:p>
          <w:p w:rsidR="003C2955" w:rsidRPr="00244388" w:rsidRDefault="003C2955" w:rsidP="008B4297">
            <w:pPr>
              <w:jc w:val="both"/>
              <w:rPr>
                <w:sz w:val="20"/>
              </w:rPr>
            </w:pPr>
          </w:p>
        </w:tc>
      </w:tr>
      <w:tr w:rsidR="003C2955" w:rsidTr="00244388">
        <w:tc>
          <w:tcPr>
            <w:tcW w:w="3798" w:type="dxa"/>
          </w:tcPr>
          <w:p w:rsidR="003C2955" w:rsidRPr="00244388" w:rsidRDefault="003C2955" w:rsidP="00F21044">
            <w:pPr>
              <w:jc w:val="both"/>
              <w:rPr>
                <w:sz w:val="20"/>
              </w:rPr>
            </w:pPr>
            <w:r w:rsidRPr="00244388">
              <w:rPr>
                <w:sz w:val="20"/>
              </w:rPr>
              <w:t xml:space="preserve">Completion of the </w:t>
            </w:r>
            <w:r w:rsidR="00F21044">
              <w:rPr>
                <w:sz w:val="20"/>
              </w:rPr>
              <w:t>T</w:t>
            </w:r>
            <w:r w:rsidR="00E90839">
              <w:rPr>
                <w:sz w:val="20"/>
              </w:rPr>
              <w:t>raineeship</w:t>
            </w:r>
          </w:p>
        </w:tc>
        <w:tc>
          <w:tcPr>
            <w:tcW w:w="5778" w:type="dxa"/>
          </w:tcPr>
          <w:p w:rsidR="003C2955" w:rsidRPr="00244388" w:rsidRDefault="003C2955" w:rsidP="008B4297">
            <w:pPr>
              <w:jc w:val="both"/>
              <w:rPr>
                <w:sz w:val="20"/>
              </w:rPr>
            </w:pPr>
            <w:r w:rsidRPr="00244388">
              <w:rPr>
                <w:sz w:val="20"/>
              </w:rPr>
              <w:t>Fifty-Two (52) Week Interval.</w:t>
            </w:r>
          </w:p>
          <w:p w:rsidR="003C2955" w:rsidRPr="00244388" w:rsidRDefault="003C2955" w:rsidP="008B4297">
            <w:pPr>
              <w:jc w:val="both"/>
              <w:rPr>
                <w:sz w:val="20"/>
              </w:rPr>
            </w:pPr>
          </w:p>
        </w:tc>
      </w:tr>
    </w:tbl>
    <w:p w:rsidR="003C2955" w:rsidRDefault="003C2955" w:rsidP="003C2955"/>
    <w:p w:rsidR="003C2955" w:rsidRPr="00E15A12" w:rsidRDefault="003C2955" w:rsidP="003C2955">
      <w:pPr>
        <w:rPr>
          <w:b/>
          <w:szCs w:val="24"/>
        </w:rPr>
      </w:pPr>
      <w:r>
        <w:rPr>
          <w:b/>
          <w:szCs w:val="24"/>
        </w:rPr>
        <w:t xml:space="preserve">Two (2) Year </w:t>
      </w:r>
      <w:r w:rsidR="00E90839">
        <w:rPr>
          <w:b/>
          <w:szCs w:val="24"/>
        </w:rPr>
        <w:t>traineeship</w:t>
      </w:r>
      <w:r>
        <w:rPr>
          <w:b/>
          <w:szCs w:val="24"/>
        </w:rPr>
        <w:t xml:space="preser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3C2955" w:rsidRPr="00244388" w:rsidTr="00244388">
        <w:tc>
          <w:tcPr>
            <w:tcW w:w="3798" w:type="dxa"/>
            <w:shd w:val="clear" w:color="auto" w:fill="C0C0C0"/>
          </w:tcPr>
          <w:p w:rsidR="003C2955" w:rsidRPr="00244388" w:rsidRDefault="003C2955" w:rsidP="003C2955">
            <w:pPr>
              <w:rPr>
                <w:b/>
                <w:sz w:val="20"/>
              </w:rPr>
            </w:pPr>
            <w:r w:rsidRPr="00244388">
              <w:rPr>
                <w:b/>
                <w:sz w:val="20"/>
              </w:rPr>
              <w:t>Term</w:t>
            </w:r>
          </w:p>
        </w:tc>
        <w:tc>
          <w:tcPr>
            <w:tcW w:w="5778" w:type="dxa"/>
            <w:shd w:val="clear" w:color="auto" w:fill="C0C0C0"/>
          </w:tcPr>
          <w:p w:rsidR="003C2955" w:rsidRPr="00244388" w:rsidRDefault="003C2955" w:rsidP="003C2955">
            <w:pPr>
              <w:rPr>
                <w:b/>
                <w:sz w:val="20"/>
              </w:rPr>
            </w:pPr>
            <w:r w:rsidRPr="00244388">
              <w:rPr>
                <w:b/>
                <w:sz w:val="20"/>
              </w:rPr>
              <w:t>Definition</w:t>
            </w:r>
          </w:p>
        </w:tc>
      </w:tr>
      <w:tr w:rsidR="003C2955" w:rsidTr="00244388">
        <w:tc>
          <w:tcPr>
            <w:tcW w:w="3798" w:type="dxa"/>
          </w:tcPr>
          <w:p w:rsidR="003C2955" w:rsidRPr="00244388" w:rsidRDefault="003C2955" w:rsidP="00F21044">
            <w:pPr>
              <w:jc w:val="both"/>
              <w:rPr>
                <w:sz w:val="20"/>
              </w:rPr>
            </w:pPr>
            <w:r w:rsidRPr="00244388">
              <w:rPr>
                <w:sz w:val="20"/>
              </w:rPr>
              <w:t>Mid-</w:t>
            </w:r>
            <w:r w:rsidR="00F21044">
              <w:rPr>
                <w:sz w:val="20"/>
              </w:rPr>
              <w:t>T</w:t>
            </w:r>
            <w:r w:rsidR="00E90839">
              <w:rPr>
                <w:sz w:val="20"/>
              </w:rPr>
              <w:t>raineeship</w:t>
            </w:r>
            <w:r w:rsidRPr="00244388">
              <w:rPr>
                <w:sz w:val="20"/>
              </w:rPr>
              <w:t xml:space="preserve"> Level</w:t>
            </w:r>
          </w:p>
        </w:tc>
        <w:tc>
          <w:tcPr>
            <w:tcW w:w="5778" w:type="dxa"/>
          </w:tcPr>
          <w:p w:rsidR="003C2955" w:rsidRPr="00244388" w:rsidRDefault="003C2955" w:rsidP="008B4297">
            <w:pPr>
              <w:jc w:val="both"/>
              <w:rPr>
                <w:sz w:val="20"/>
              </w:rPr>
            </w:pPr>
            <w:r w:rsidRPr="00244388">
              <w:rPr>
                <w:sz w:val="20"/>
              </w:rPr>
              <w:t xml:space="preserve">Twenty-Six (26) Week Interval </w:t>
            </w:r>
            <w:r w:rsidRPr="00897D64">
              <w:rPr>
                <w:sz w:val="20"/>
              </w:rPr>
              <w:t>AND</w:t>
            </w:r>
            <w:r w:rsidRPr="00244388">
              <w:rPr>
                <w:sz w:val="20"/>
              </w:rPr>
              <w:t xml:space="preserve"> Seventy-Eight (78) Week Interval.</w:t>
            </w:r>
          </w:p>
          <w:p w:rsidR="003C2955" w:rsidRPr="00244388" w:rsidRDefault="003C2955" w:rsidP="008B4297">
            <w:pPr>
              <w:jc w:val="both"/>
              <w:rPr>
                <w:sz w:val="20"/>
              </w:rPr>
            </w:pPr>
          </w:p>
        </w:tc>
      </w:tr>
      <w:tr w:rsidR="003C2955" w:rsidTr="00244388">
        <w:tc>
          <w:tcPr>
            <w:tcW w:w="3798" w:type="dxa"/>
          </w:tcPr>
          <w:p w:rsidR="003C2955" w:rsidRPr="00244388" w:rsidRDefault="003C2955" w:rsidP="008B4297">
            <w:pPr>
              <w:jc w:val="both"/>
              <w:rPr>
                <w:sz w:val="20"/>
              </w:rPr>
            </w:pPr>
            <w:r w:rsidRPr="00244388">
              <w:rPr>
                <w:sz w:val="20"/>
              </w:rPr>
              <w:t xml:space="preserve">End of the </w:t>
            </w:r>
            <w:r w:rsidR="00F21044">
              <w:rPr>
                <w:sz w:val="20"/>
              </w:rPr>
              <w:t>T</w:t>
            </w:r>
            <w:r w:rsidR="00E90839">
              <w:rPr>
                <w:sz w:val="20"/>
              </w:rPr>
              <w:t>raineeship</w:t>
            </w:r>
            <w:r w:rsidRPr="00244388">
              <w:rPr>
                <w:sz w:val="20"/>
              </w:rPr>
              <w:t xml:space="preserve"> Level (i.e., transition between </w:t>
            </w:r>
            <w:r w:rsidR="00724206">
              <w:rPr>
                <w:sz w:val="20"/>
              </w:rPr>
              <w:t>Trainee</w:t>
            </w:r>
            <w:r w:rsidRPr="00244388">
              <w:rPr>
                <w:sz w:val="20"/>
              </w:rPr>
              <w:t xml:space="preserve"> titles)</w:t>
            </w:r>
          </w:p>
          <w:p w:rsidR="003C2955" w:rsidRPr="00244388" w:rsidRDefault="003C2955" w:rsidP="008B4297">
            <w:pPr>
              <w:jc w:val="both"/>
              <w:rPr>
                <w:sz w:val="20"/>
              </w:rPr>
            </w:pPr>
          </w:p>
        </w:tc>
        <w:tc>
          <w:tcPr>
            <w:tcW w:w="5778" w:type="dxa"/>
          </w:tcPr>
          <w:p w:rsidR="003C2955" w:rsidRPr="00244388" w:rsidRDefault="003C2955" w:rsidP="008B4297">
            <w:pPr>
              <w:jc w:val="both"/>
              <w:rPr>
                <w:sz w:val="20"/>
              </w:rPr>
            </w:pPr>
            <w:r w:rsidRPr="00244388">
              <w:rPr>
                <w:sz w:val="20"/>
              </w:rPr>
              <w:t>Fifty-Two (52) Week Interval.</w:t>
            </w:r>
          </w:p>
        </w:tc>
      </w:tr>
      <w:tr w:rsidR="003C2955" w:rsidTr="00244388">
        <w:tc>
          <w:tcPr>
            <w:tcW w:w="3798" w:type="dxa"/>
          </w:tcPr>
          <w:p w:rsidR="003C2955" w:rsidRPr="00244388" w:rsidRDefault="003C2955" w:rsidP="00190DDE">
            <w:pPr>
              <w:jc w:val="both"/>
              <w:rPr>
                <w:sz w:val="20"/>
              </w:rPr>
            </w:pPr>
            <w:r w:rsidRPr="00244388">
              <w:rPr>
                <w:sz w:val="20"/>
              </w:rPr>
              <w:t xml:space="preserve">Completion of the </w:t>
            </w:r>
            <w:r w:rsidR="00190DDE">
              <w:rPr>
                <w:sz w:val="20"/>
              </w:rPr>
              <w:t>T</w:t>
            </w:r>
            <w:r w:rsidR="00E90839">
              <w:rPr>
                <w:sz w:val="20"/>
              </w:rPr>
              <w:t>raineeship</w:t>
            </w:r>
          </w:p>
        </w:tc>
        <w:tc>
          <w:tcPr>
            <w:tcW w:w="5778" w:type="dxa"/>
          </w:tcPr>
          <w:p w:rsidR="003C2955" w:rsidRPr="00244388" w:rsidRDefault="003C2955" w:rsidP="008B4297">
            <w:pPr>
              <w:jc w:val="both"/>
              <w:rPr>
                <w:sz w:val="20"/>
              </w:rPr>
            </w:pPr>
            <w:r w:rsidRPr="00244388">
              <w:rPr>
                <w:sz w:val="20"/>
              </w:rPr>
              <w:t>One Hundred and Four (104) Week Interval.</w:t>
            </w:r>
          </w:p>
          <w:p w:rsidR="003C2955" w:rsidRPr="00244388" w:rsidRDefault="003C2955" w:rsidP="008B4297">
            <w:pPr>
              <w:jc w:val="both"/>
              <w:rPr>
                <w:sz w:val="20"/>
              </w:rPr>
            </w:pPr>
          </w:p>
        </w:tc>
      </w:tr>
    </w:tbl>
    <w:p w:rsidR="003C2955" w:rsidRDefault="003C2955" w:rsidP="003C2955">
      <w:pPr>
        <w:jc w:val="both"/>
        <w:rPr>
          <w:sz w:val="16"/>
          <w:szCs w:val="16"/>
        </w:rPr>
      </w:pPr>
    </w:p>
    <w:p w:rsidR="00A252F9" w:rsidRPr="00823187" w:rsidRDefault="00A252F9" w:rsidP="002D73D7">
      <w:pPr>
        <w:jc w:val="both"/>
      </w:pPr>
    </w:p>
    <w:p w:rsidR="003C2955" w:rsidRPr="00520CAB" w:rsidRDefault="003C2955" w:rsidP="003C2955">
      <w:pPr>
        <w:tabs>
          <w:tab w:val="left" w:pos="360"/>
        </w:tabs>
        <w:rPr>
          <w:b/>
          <w:szCs w:val="24"/>
          <w:u w:val="single"/>
        </w:rPr>
      </w:pPr>
      <w:r w:rsidRPr="00520CAB">
        <w:rPr>
          <w:b/>
          <w:szCs w:val="24"/>
        </w:rPr>
        <w:t>B.</w:t>
      </w:r>
      <w:r w:rsidRPr="00520CAB">
        <w:rPr>
          <w:b/>
          <w:szCs w:val="24"/>
        </w:rPr>
        <w:tab/>
      </w:r>
      <w:r w:rsidR="00E65DA1">
        <w:rPr>
          <w:b/>
          <w:szCs w:val="24"/>
          <w:u w:val="single"/>
        </w:rPr>
        <w:t>T</w:t>
      </w:r>
      <w:r w:rsidR="00E90839">
        <w:rPr>
          <w:b/>
          <w:szCs w:val="24"/>
          <w:u w:val="single"/>
        </w:rPr>
        <w:t>raineeship</w:t>
      </w:r>
      <w:r w:rsidRPr="00520CAB">
        <w:rPr>
          <w:b/>
          <w:szCs w:val="24"/>
          <w:u w:val="single"/>
        </w:rPr>
        <w:t xml:space="preserve"> O</w:t>
      </w:r>
      <w:r>
        <w:rPr>
          <w:b/>
          <w:szCs w:val="24"/>
          <w:u w:val="single"/>
        </w:rPr>
        <w:t>ne</w:t>
      </w:r>
      <w:r w:rsidRPr="00520CAB">
        <w:rPr>
          <w:b/>
          <w:szCs w:val="24"/>
          <w:u w:val="single"/>
        </w:rPr>
        <w:t xml:space="preserve"> (1) Y</w:t>
      </w:r>
      <w:r>
        <w:rPr>
          <w:b/>
          <w:szCs w:val="24"/>
          <w:u w:val="single"/>
        </w:rPr>
        <w:t>ear</w:t>
      </w:r>
      <w:r w:rsidRPr="00520CAB">
        <w:rPr>
          <w:b/>
          <w:szCs w:val="24"/>
          <w:u w:val="single"/>
        </w:rPr>
        <w:t xml:space="preserve"> </w:t>
      </w:r>
      <w:r>
        <w:rPr>
          <w:b/>
          <w:szCs w:val="24"/>
          <w:u w:val="single"/>
        </w:rPr>
        <w:t>or</w:t>
      </w:r>
      <w:r w:rsidRPr="00520CAB">
        <w:rPr>
          <w:b/>
          <w:szCs w:val="24"/>
          <w:u w:val="single"/>
        </w:rPr>
        <w:t xml:space="preserve"> </w:t>
      </w:r>
      <w:r w:rsidR="00B30F3B">
        <w:rPr>
          <w:b/>
          <w:szCs w:val="24"/>
          <w:u w:val="single"/>
        </w:rPr>
        <w:t>Less</w:t>
      </w:r>
    </w:p>
    <w:p w:rsidR="003C2955" w:rsidRDefault="003C2955" w:rsidP="003C295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8"/>
      </w:tblGrid>
      <w:tr w:rsidR="003C2955" w:rsidTr="00244388">
        <w:tc>
          <w:tcPr>
            <w:tcW w:w="1548" w:type="dxa"/>
            <w:shd w:val="clear" w:color="auto" w:fill="B3B3B3"/>
          </w:tcPr>
          <w:p w:rsidR="003C2955" w:rsidRPr="00244388" w:rsidRDefault="003C2955" w:rsidP="00244388">
            <w:pPr>
              <w:jc w:val="both"/>
              <w:rPr>
                <w:b/>
                <w:sz w:val="20"/>
              </w:rPr>
            </w:pPr>
            <w:r w:rsidRPr="00244388">
              <w:rPr>
                <w:b/>
                <w:sz w:val="20"/>
              </w:rPr>
              <w:t>Scenario</w:t>
            </w:r>
          </w:p>
        </w:tc>
        <w:tc>
          <w:tcPr>
            <w:tcW w:w="8028" w:type="dxa"/>
            <w:shd w:val="clear" w:color="auto" w:fill="B3B3B3"/>
          </w:tcPr>
          <w:p w:rsidR="003C2955" w:rsidRPr="00244388" w:rsidRDefault="003C2955" w:rsidP="00244388">
            <w:pPr>
              <w:jc w:val="both"/>
              <w:rPr>
                <w:b/>
                <w:sz w:val="20"/>
              </w:rPr>
            </w:pPr>
            <w:r w:rsidRPr="00244388">
              <w:rPr>
                <w:b/>
                <w:sz w:val="20"/>
              </w:rPr>
              <w:t>Description</w:t>
            </w:r>
          </w:p>
        </w:tc>
      </w:tr>
      <w:tr w:rsidR="003C2955" w:rsidTr="00244388">
        <w:tc>
          <w:tcPr>
            <w:tcW w:w="1548" w:type="dxa"/>
          </w:tcPr>
          <w:p w:rsidR="003C2955" w:rsidRPr="00244388" w:rsidRDefault="003C2955" w:rsidP="008B4297">
            <w:pPr>
              <w:jc w:val="both"/>
              <w:rPr>
                <w:b/>
                <w:sz w:val="20"/>
              </w:rPr>
            </w:pPr>
            <w:r w:rsidRPr="00244388">
              <w:rPr>
                <w:b/>
                <w:sz w:val="20"/>
              </w:rPr>
              <w:t>No Prior Graded State Service</w:t>
            </w:r>
          </w:p>
        </w:tc>
        <w:tc>
          <w:tcPr>
            <w:tcW w:w="8028" w:type="dxa"/>
          </w:tcPr>
          <w:p w:rsidR="009E6D17" w:rsidRPr="009E6D17" w:rsidRDefault="009E6D17" w:rsidP="009E6D17">
            <w:pPr>
              <w:jc w:val="both"/>
              <w:rPr>
                <w:rFonts w:cs="Arial"/>
                <w:sz w:val="20"/>
              </w:rPr>
            </w:pPr>
            <w:r w:rsidRPr="009E6D17">
              <w:rPr>
                <w:rFonts w:cs="Arial"/>
                <w:b/>
                <w:sz w:val="20"/>
                <w:u w:val="single"/>
              </w:rPr>
              <w:t>Starting Compensation</w:t>
            </w:r>
            <w:r w:rsidRPr="009E6D17">
              <w:rPr>
                <w:rFonts w:cs="Arial"/>
                <w:sz w:val="20"/>
              </w:rPr>
              <w:t xml:space="preserve"> – The Hiring Rate of a traineeship’s equated Grade level.</w:t>
            </w:r>
          </w:p>
          <w:p w:rsidR="009E6D17" w:rsidRPr="009E6D17" w:rsidRDefault="009E6D17" w:rsidP="009E6D17">
            <w:pPr>
              <w:jc w:val="both"/>
              <w:rPr>
                <w:rFonts w:cs="Arial"/>
                <w:sz w:val="20"/>
              </w:rPr>
            </w:pPr>
          </w:p>
          <w:p w:rsidR="009E6D17" w:rsidRPr="009E6D17" w:rsidRDefault="009E6D17" w:rsidP="009E6D17">
            <w:pPr>
              <w:jc w:val="both"/>
              <w:rPr>
                <w:rFonts w:cs="Arial"/>
                <w:sz w:val="20"/>
              </w:rPr>
            </w:pPr>
            <w:r w:rsidRPr="009E6D17">
              <w:rPr>
                <w:rFonts w:cs="Arial"/>
                <w:b/>
                <w:sz w:val="20"/>
                <w:u w:val="single"/>
              </w:rPr>
              <w:t>Compensation Progression</w:t>
            </w:r>
            <w:r w:rsidRPr="009E6D17">
              <w:rPr>
                <w:rFonts w:cs="Arial"/>
                <w:sz w:val="20"/>
              </w:rPr>
              <w:t xml:space="preserve"> – If rated “Substantially Exceeds Expectations” at the Mid-Traineeship Level, add the applicable Performance Advancement to the current traineeship salary (the addition of the Performance Advancement cannot exceed the Not to Exceed Amount).  If not rated “Substantially Exceeds Expectations” at the Mid-Traineeship Level, continue traineeship at current salary.</w:t>
            </w:r>
          </w:p>
          <w:p w:rsidR="009E6D17" w:rsidRPr="009E6D17" w:rsidRDefault="009E6D17" w:rsidP="009E6D17">
            <w:pPr>
              <w:jc w:val="both"/>
              <w:rPr>
                <w:rFonts w:cs="Arial"/>
                <w:sz w:val="20"/>
              </w:rPr>
            </w:pPr>
          </w:p>
          <w:p w:rsidR="009E6D17" w:rsidRPr="009E6D17" w:rsidRDefault="009E6D17" w:rsidP="009E6D17">
            <w:pPr>
              <w:jc w:val="both"/>
              <w:rPr>
                <w:rFonts w:cs="Arial"/>
                <w:sz w:val="20"/>
              </w:rPr>
            </w:pPr>
            <w:r w:rsidRPr="009E6D17">
              <w:rPr>
                <w:rFonts w:cs="Arial"/>
                <w:b/>
                <w:sz w:val="20"/>
                <w:u w:val="single"/>
              </w:rPr>
              <w:lastRenderedPageBreak/>
              <w:t>Ending Compensation</w:t>
            </w:r>
            <w:r w:rsidRPr="009E6D17">
              <w:rPr>
                <w:rFonts w:cs="Arial"/>
                <w:sz w:val="20"/>
              </w:rPr>
              <w:t xml:space="preserve"> – The higher of the current traineeship salary OR the Hiring Rate of the Target Title.  If rated “Substantially Exceeds Expectations” when advanced to the Target Title AND also rated “Substantially Exceeds Expectations” at the completion of the prior rating period, add the applicable Performance Advancement on top of the higher of the current traineeship salary OR the Hiring Rate of the Target Title (the addition of the Performance Advancement cannot exceed the Not to Exceed Amount).  If not rated “Substantially Exceeds Expectations” when advanced to the Target Title AND the prior rating period, do not add the Performance Advancement to this salary.</w:t>
            </w:r>
          </w:p>
          <w:p w:rsidR="003C2955" w:rsidRPr="00244388" w:rsidRDefault="003C2955" w:rsidP="009E6D17">
            <w:pPr>
              <w:jc w:val="both"/>
              <w:rPr>
                <w:sz w:val="20"/>
              </w:rPr>
            </w:pPr>
          </w:p>
        </w:tc>
      </w:tr>
      <w:tr w:rsidR="003C2955" w:rsidTr="00244388">
        <w:tc>
          <w:tcPr>
            <w:tcW w:w="1548" w:type="dxa"/>
          </w:tcPr>
          <w:p w:rsidR="003C2955" w:rsidRPr="00244388" w:rsidRDefault="003C2955" w:rsidP="008B4297">
            <w:pPr>
              <w:jc w:val="both"/>
              <w:rPr>
                <w:b/>
                <w:sz w:val="20"/>
              </w:rPr>
            </w:pPr>
            <w:r w:rsidRPr="00244388">
              <w:rPr>
                <w:b/>
                <w:sz w:val="20"/>
              </w:rPr>
              <w:lastRenderedPageBreak/>
              <w:t>Prior Graded State Service</w:t>
            </w:r>
          </w:p>
          <w:p w:rsidR="003C2955" w:rsidRPr="00244388" w:rsidRDefault="003C2955" w:rsidP="008B4297">
            <w:pPr>
              <w:jc w:val="both"/>
              <w:rPr>
                <w:b/>
                <w:sz w:val="20"/>
              </w:rPr>
            </w:pPr>
          </w:p>
        </w:tc>
        <w:tc>
          <w:tcPr>
            <w:tcW w:w="8028" w:type="dxa"/>
          </w:tcPr>
          <w:p w:rsidR="00E65DA1" w:rsidRPr="00E65DA1" w:rsidRDefault="00E65DA1" w:rsidP="00E65DA1">
            <w:pPr>
              <w:jc w:val="both"/>
              <w:rPr>
                <w:rFonts w:cs="Arial"/>
                <w:b/>
                <w:sz w:val="20"/>
                <w:u w:val="single"/>
              </w:rPr>
            </w:pPr>
            <w:r w:rsidRPr="00E65DA1">
              <w:rPr>
                <w:rFonts w:cs="Arial"/>
                <w:b/>
                <w:sz w:val="20"/>
                <w:u w:val="single"/>
              </w:rPr>
              <w:t>Starting Compensation</w:t>
            </w:r>
            <w:r w:rsidRPr="00E65DA1">
              <w:rPr>
                <w:rFonts w:cs="Arial"/>
                <w:sz w:val="20"/>
              </w:rPr>
              <w:t xml:space="preserve"> – The higher of the Hiring Rate of a traineeship OR the current Graded salary.  However, if an employee’s current graded position is higher than that which will be achieved at the end of a </w:t>
            </w:r>
            <w:proofErr w:type="gramStart"/>
            <w:r w:rsidRPr="00E65DA1">
              <w:rPr>
                <w:rFonts w:cs="Arial"/>
                <w:sz w:val="20"/>
              </w:rPr>
              <w:t>traineeship,</w:t>
            </w:r>
            <w:proofErr w:type="gramEnd"/>
            <w:r w:rsidRPr="00E65DA1">
              <w:rPr>
                <w:rFonts w:cs="Arial"/>
                <w:sz w:val="20"/>
              </w:rPr>
              <w:t xml:space="preserve"> the employee’s salary may be “reconstructed” based upon the Grade level of the Target Title.</w:t>
            </w:r>
          </w:p>
          <w:p w:rsidR="00E65DA1" w:rsidRPr="00E65DA1" w:rsidRDefault="00E65DA1" w:rsidP="00E65DA1">
            <w:pPr>
              <w:jc w:val="both"/>
              <w:rPr>
                <w:rFonts w:cs="Arial"/>
                <w:sz w:val="20"/>
              </w:rPr>
            </w:pPr>
          </w:p>
          <w:p w:rsidR="00E65DA1" w:rsidRPr="00E65DA1" w:rsidRDefault="00E65DA1" w:rsidP="00E65DA1">
            <w:pPr>
              <w:jc w:val="both"/>
              <w:rPr>
                <w:rFonts w:cs="Arial"/>
                <w:sz w:val="20"/>
              </w:rPr>
            </w:pPr>
            <w:r w:rsidRPr="00E65DA1">
              <w:rPr>
                <w:rFonts w:cs="Arial"/>
                <w:b/>
                <w:sz w:val="20"/>
                <w:u w:val="single"/>
              </w:rPr>
              <w:t>Compensation Progression</w:t>
            </w:r>
            <w:r w:rsidRPr="00E65DA1">
              <w:rPr>
                <w:rFonts w:cs="Arial"/>
                <w:sz w:val="20"/>
              </w:rPr>
              <w:t xml:space="preserve"> – If rated “Substantially Exceeds Expectations” at the mid-Traineeship Level, add the applicable Performance Advancement on top of the current traineeship salary (the addition of the Performance Advancement cannot exceed the Not to Exceed Amount).  If not rated “Substantially Exceeds Expectations” at the mid-traineeship Level, continue traineeship at current salary.</w:t>
            </w:r>
          </w:p>
          <w:p w:rsidR="00E65DA1" w:rsidRPr="00E65DA1" w:rsidRDefault="00E65DA1" w:rsidP="00E65DA1">
            <w:pPr>
              <w:jc w:val="both"/>
              <w:rPr>
                <w:rFonts w:cs="Arial"/>
                <w:sz w:val="20"/>
              </w:rPr>
            </w:pPr>
          </w:p>
          <w:p w:rsidR="003C2955" w:rsidRPr="00244388" w:rsidRDefault="00E65DA1" w:rsidP="00E65DA1">
            <w:pPr>
              <w:jc w:val="both"/>
              <w:rPr>
                <w:sz w:val="20"/>
              </w:rPr>
            </w:pPr>
            <w:r w:rsidRPr="00E65DA1">
              <w:rPr>
                <w:rFonts w:cs="Arial"/>
                <w:b/>
                <w:sz w:val="20"/>
                <w:u w:val="single"/>
              </w:rPr>
              <w:t>Ending Compensation</w:t>
            </w:r>
            <w:r w:rsidRPr="00E65DA1">
              <w:rPr>
                <w:rFonts w:cs="Arial"/>
                <w:sz w:val="20"/>
              </w:rPr>
              <w:t xml:space="preserve"> – The higher of the current salary plus the Increase upon Completion OR the Hiring Rate of the Target Title.  If rated “Substantially Exceeds Expectations” when advanced to the Target Title AND also rated “Substantially Exceeds Expectations” at the completion of the prior rating period, add the applicable Performance Advancement on top of the traineeship salary (the addition of the Performance Advancement cannot exceed the Not to Exceed Amount).  Then pay the higher of the current salary plus the Performance Advancement plus the Increase Upon Completion of the Trainee title OR the Hiring Rate of the full performance level title.  If not rated “Substantially Exceeds Expectations” when advanced to the Target Title AND the prior rating period, do not add the Performance Advancement to this salary</w:t>
            </w:r>
            <w:r w:rsidR="003C2955" w:rsidRPr="00244388">
              <w:rPr>
                <w:sz w:val="20"/>
              </w:rPr>
              <w:t>.</w:t>
            </w:r>
          </w:p>
          <w:p w:rsidR="003C2955" w:rsidRPr="00244388" w:rsidRDefault="003C2955" w:rsidP="008B4297">
            <w:pPr>
              <w:jc w:val="both"/>
              <w:rPr>
                <w:sz w:val="20"/>
              </w:rPr>
            </w:pPr>
          </w:p>
        </w:tc>
      </w:tr>
    </w:tbl>
    <w:p w:rsidR="003C2955" w:rsidRPr="007C4D99" w:rsidRDefault="003C2955" w:rsidP="003C2955">
      <w:pPr>
        <w:jc w:val="both"/>
        <w:rPr>
          <w:sz w:val="16"/>
          <w:szCs w:val="16"/>
        </w:rPr>
      </w:pPr>
    </w:p>
    <w:p w:rsidR="002B53D6" w:rsidRDefault="002B53D6" w:rsidP="003C2955">
      <w:pPr>
        <w:tabs>
          <w:tab w:val="left" w:pos="360"/>
        </w:tabs>
        <w:rPr>
          <w:b/>
          <w:szCs w:val="24"/>
        </w:rPr>
      </w:pPr>
    </w:p>
    <w:p w:rsidR="003C2955" w:rsidRPr="00520CAB" w:rsidRDefault="003C2955" w:rsidP="003C2955">
      <w:pPr>
        <w:tabs>
          <w:tab w:val="left" w:pos="360"/>
        </w:tabs>
        <w:rPr>
          <w:b/>
          <w:szCs w:val="24"/>
          <w:u w:val="single"/>
        </w:rPr>
      </w:pPr>
      <w:r w:rsidRPr="00520CAB">
        <w:rPr>
          <w:b/>
          <w:szCs w:val="24"/>
        </w:rPr>
        <w:t>C.</w:t>
      </w:r>
      <w:r w:rsidRPr="00520CAB">
        <w:rPr>
          <w:b/>
          <w:szCs w:val="24"/>
        </w:rPr>
        <w:tab/>
      </w:r>
      <w:r w:rsidR="00E65DA1">
        <w:rPr>
          <w:b/>
          <w:szCs w:val="24"/>
          <w:u w:val="single"/>
        </w:rPr>
        <w:t>T</w:t>
      </w:r>
      <w:r w:rsidR="00E90839">
        <w:rPr>
          <w:b/>
          <w:szCs w:val="24"/>
          <w:u w:val="single"/>
        </w:rPr>
        <w:t>raineeship</w:t>
      </w:r>
      <w:r w:rsidRPr="00520CAB">
        <w:rPr>
          <w:b/>
          <w:szCs w:val="24"/>
          <w:u w:val="single"/>
        </w:rPr>
        <w:t xml:space="preserve"> L</w:t>
      </w:r>
      <w:r>
        <w:rPr>
          <w:b/>
          <w:szCs w:val="24"/>
          <w:u w:val="single"/>
        </w:rPr>
        <w:t>onger</w:t>
      </w:r>
      <w:r w:rsidRPr="00520CAB">
        <w:rPr>
          <w:b/>
          <w:szCs w:val="24"/>
          <w:u w:val="single"/>
        </w:rPr>
        <w:t xml:space="preserve"> T</w:t>
      </w:r>
      <w:r>
        <w:rPr>
          <w:b/>
          <w:szCs w:val="24"/>
          <w:u w:val="single"/>
        </w:rPr>
        <w:t>han</w:t>
      </w:r>
      <w:r w:rsidRPr="00520CAB">
        <w:rPr>
          <w:b/>
          <w:szCs w:val="24"/>
          <w:u w:val="single"/>
        </w:rPr>
        <w:t xml:space="preserve"> O</w:t>
      </w:r>
      <w:r>
        <w:rPr>
          <w:b/>
          <w:szCs w:val="24"/>
          <w:u w:val="single"/>
        </w:rPr>
        <w:t>ne</w:t>
      </w:r>
      <w:r w:rsidRPr="00520CAB">
        <w:rPr>
          <w:b/>
          <w:szCs w:val="24"/>
          <w:u w:val="single"/>
        </w:rPr>
        <w:t xml:space="preserve"> (1) Y</w:t>
      </w:r>
      <w:r>
        <w:rPr>
          <w:b/>
          <w:szCs w:val="24"/>
          <w:u w:val="single"/>
        </w:rPr>
        <w:t>ear</w:t>
      </w:r>
    </w:p>
    <w:p w:rsidR="003C2955" w:rsidRPr="005976E1" w:rsidRDefault="003C2955" w:rsidP="003C295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10"/>
      </w:tblGrid>
      <w:tr w:rsidR="003C2955" w:rsidTr="00244388">
        <w:tc>
          <w:tcPr>
            <w:tcW w:w="1548" w:type="dxa"/>
            <w:shd w:val="clear" w:color="auto" w:fill="B3B3B3"/>
          </w:tcPr>
          <w:p w:rsidR="003C2955" w:rsidRPr="00244388" w:rsidRDefault="003C2955" w:rsidP="00244388">
            <w:pPr>
              <w:jc w:val="both"/>
              <w:rPr>
                <w:b/>
                <w:sz w:val="20"/>
              </w:rPr>
            </w:pPr>
            <w:r w:rsidRPr="00244388">
              <w:rPr>
                <w:b/>
                <w:sz w:val="20"/>
              </w:rPr>
              <w:t>Scenario</w:t>
            </w:r>
          </w:p>
        </w:tc>
        <w:tc>
          <w:tcPr>
            <w:tcW w:w="8010" w:type="dxa"/>
            <w:shd w:val="clear" w:color="auto" w:fill="B3B3B3"/>
          </w:tcPr>
          <w:p w:rsidR="003C2955" w:rsidRPr="00244388" w:rsidRDefault="003C2955" w:rsidP="00244388">
            <w:pPr>
              <w:jc w:val="both"/>
              <w:rPr>
                <w:b/>
                <w:sz w:val="20"/>
              </w:rPr>
            </w:pPr>
            <w:r w:rsidRPr="00244388">
              <w:rPr>
                <w:b/>
                <w:sz w:val="20"/>
              </w:rPr>
              <w:t>Description</w:t>
            </w:r>
          </w:p>
        </w:tc>
      </w:tr>
      <w:tr w:rsidR="003C2955" w:rsidTr="00244388">
        <w:tc>
          <w:tcPr>
            <w:tcW w:w="1548" w:type="dxa"/>
          </w:tcPr>
          <w:p w:rsidR="003C2955" w:rsidRPr="00244388" w:rsidRDefault="003C2955" w:rsidP="008B4297">
            <w:pPr>
              <w:jc w:val="both"/>
              <w:rPr>
                <w:b/>
                <w:sz w:val="20"/>
              </w:rPr>
            </w:pPr>
            <w:r w:rsidRPr="00244388">
              <w:rPr>
                <w:b/>
                <w:sz w:val="20"/>
              </w:rPr>
              <w:t>No Prior Graded State Service</w:t>
            </w:r>
          </w:p>
        </w:tc>
        <w:tc>
          <w:tcPr>
            <w:tcW w:w="8010" w:type="dxa"/>
          </w:tcPr>
          <w:p w:rsidR="00030219" w:rsidRPr="00030219" w:rsidRDefault="00030219" w:rsidP="00030219">
            <w:pPr>
              <w:jc w:val="both"/>
              <w:rPr>
                <w:rFonts w:cs="Arial"/>
                <w:sz w:val="20"/>
              </w:rPr>
            </w:pPr>
            <w:r w:rsidRPr="00030219">
              <w:rPr>
                <w:rFonts w:cs="Arial"/>
                <w:b/>
                <w:sz w:val="20"/>
                <w:u w:val="single"/>
              </w:rPr>
              <w:t>Starting Compensation</w:t>
            </w:r>
            <w:r w:rsidRPr="00030219">
              <w:rPr>
                <w:rFonts w:cs="Arial"/>
                <w:sz w:val="20"/>
              </w:rPr>
              <w:t xml:space="preserve"> – The Hiring Rate of a traineeship.</w:t>
            </w:r>
          </w:p>
          <w:p w:rsidR="00030219" w:rsidRPr="00030219" w:rsidRDefault="00030219" w:rsidP="00030219">
            <w:pPr>
              <w:jc w:val="both"/>
              <w:rPr>
                <w:rFonts w:cs="Arial"/>
                <w:sz w:val="20"/>
              </w:rPr>
            </w:pPr>
          </w:p>
          <w:p w:rsidR="00030219" w:rsidRPr="00030219" w:rsidRDefault="00030219" w:rsidP="00030219">
            <w:pPr>
              <w:jc w:val="both"/>
              <w:rPr>
                <w:rFonts w:cs="Arial"/>
                <w:sz w:val="20"/>
              </w:rPr>
            </w:pPr>
            <w:r w:rsidRPr="00030219">
              <w:rPr>
                <w:rFonts w:cs="Arial"/>
                <w:b/>
                <w:sz w:val="20"/>
                <w:u w:val="single"/>
              </w:rPr>
              <w:t>Compensation Progression</w:t>
            </w:r>
            <w:r w:rsidRPr="00030219">
              <w:rPr>
                <w:rFonts w:cs="Arial"/>
                <w:sz w:val="20"/>
              </w:rPr>
              <w:t xml:space="preserve"> – If rated “Substantially Exceeds Expectations” at the Mid-Traineeship Level Interval, add the applicable Performance Advancement on top of the current traineeship salary (the addition of the “Performance Advancement” cannot exceed the Not to Exceed Amount).  If not rated “Substantially Exceeds Expectations” at the Mid-Traineeship Level Interval, continue traineeship at current salary.  At the end of the Traineeship Level, pay the higher of the current traineeship salary OR the Hiring Rate of the Trainee Title in conjunction with the movement between Trainee levels.  Additionally, if rated “Substantially Exceeds Expectations” at the end of a Traineeship Level interval, add the applicable Performance Advancement on top of the new Trainee level salary (the addition of the Performance Advancement cannot exceed the Not to Exceed Amount).  If not rated “Substantially Exceeds,” continue traineeship at the new Trainee Level salary.</w:t>
            </w:r>
          </w:p>
          <w:p w:rsidR="00030219" w:rsidRPr="00030219" w:rsidRDefault="00030219" w:rsidP="00030219">
            <w:pPr>
              <w:jc w:val="both"/>
              <w:rPr>
                <w:rFonts w:cs="Arial"/>
                <w:sz w:val="20"/>
              </w:rPr>
            </w:pPr>
          </w:p>
          <w:p w:rsidR="003C2955" w:rsidRPr="00244388" w:rsidRDefault="00030219" w:rsidP="00030219">
            <w:pPr>
              <w:jc w:val="both"/>
              <w:rPr>
                <w:sz w:val="20"/>
              </w:rPr>
            </w:pPr>
            <w:r w:rsidRPr="00030219">
              <w:rPr>
                <w:rFonts w:cs="Arial"/>
                <w:b/>
                <w:sz w:val="20"/>
                <w:u w:val="single"/>
              </w:rPr>
              <w:t>Ending Compensation</w:t>
            </w:r>
            <w:r w:rsidRPr="00030219">
              <w:rPr>
                <w:rFonts w:cs="Arial"/>
                <w:sz w:val="20"/>
              </w:rPr>
              <w:t xml:space="preserve"> – The higher of the current traineeship salary or the Hiring Rate of the Target Title.  If rated “Substantially Exceeds Expectations” when advanced to the Target Title AND also rated “Substantially Exceeds Expectations” at the completion of the prior rating period, add the applicable Performance Advancement on top of the higher of the current traineeship salary OR the Hiring Rate of the full performance level title (the addition of the Performance Advancement cannot exceed make the salary exceed the “Not to Exceed Amount”).  If not rated “Substantially Exceeds Expectations” when advanced to the Target Title and at the prior rating interval, do not add the </w:t>
            </w:r>
            <w:r w:rsidRPr="00030219">
              <w:rPr>
                <w:rFonts w:cs="Arial"/>
                <w:sz w:val="20"/>
              </w:rPr>
              <w:lastRenderedPageBreak/>
              <w:t>“Performance Advancement” to this salary</w:t>
            </w:r>
            <w:r w:rsidR="003C2955" w:rsidRPr="00244388">
              <w:rPr>
                <w:sz w:val="20"/>
              </w:rPr>
              <w:t>.</w:t>
            </w:r>
          </w:p>
          <w:p w:rsidR="003C2955" w:rsidRPr="00244388" w:rsidRDefault="003C2955" w:rsidP="008B4297">
            <w:pPr>
              <w:jc w:val="both"/>
              <w:rPr>
                <w:sz w:val="20"/>
              </w:rPr>
            </w:pPr>
          </w:p>
        </w:tc>
      </w:tr>
      <w:tr w:rsidR="003C2955" w:rsidTr="00244388">
        <w:tc>
          <w:tcPr>
            <w:tcW w:w="1548" w:type="dxa"/>
          </w:tcPr>
          <w:p w:rsidR="003C2955" w:rsidRPr="00244388" w:rsidRDefault="003C2955" w:rsidP="008B4297">
            <w:pPr>
              <w:jc w:val="both"/>
              <w:rPr>
                <w:b/>
                <w:sz w:val="20"/>
              </w:rPr>
            </w:pPr>
            <w:r w:rsidRPr="00244388">
              <w:rPr>
                <w:b/>
                <w:sz w:val="20"/>
              </w:rPr>
              <w:lastRenderedPageBreak/>
              <w:t>Prior Graded State Service</w:t>
            </w:r>
          </w:p>
        </w:tc>
        <w:tc>
          <w:tcPr>
            <w:tcW w:w="8010" w:type="dxa"/>
          </w:tcPr>
          <w:p w:rsidR="00C05050" w:rsidRPr="00C05050" w:rsidRDefault="00C05050" w:rsidP="00C05050">
            <w:pPr>
              <w:jc w:val="both"/>
              <w:rPr>
                <w:rFonts w:cs="Arial"/>
                <w:b/>
                <w:sz w:val="20"/>
                <w:u w:val="single"/>
              </w:rPr>
            </w:pPr>
            <w:r w:rsidRPr="00C05050">
              <w:rPr>
                <w:rFonts w:cs="Arial"/>
                <w:b/>
                <w:sz w:val="20"/>
                <w:u w:val="single"/>
              </w:rPr>
              <w:t>Starting Compensation</w:t>
            </w:r>
            <w:r w:rsidRPr="00C05050">
              <w:rPr>
                <w:rFonts w:cs="Arial"/>
                <w:sz w:val="20"/>
              </w:rPr>
              <w:t xml:space="preserve"> – The higher of the Hiring Rate of a traineeship OR current Graded salary.  However, if an employee’s current graded position is higher than that which will be achieved at the end of a </w:t>
            </w:r>
            <w:proofErr w:type="gramStart"/>
            <w:r w:rsidRPr="00C05050">
              <w:rPr>
                <w:rFonts w:cs="Arial"/>
                <w:sz w:val="20"/>
              </w:rPr>
              <w:t>traineeship,</w:t>
            </w:r>
            <w:proofErr w:type="gramEnd"/>
            <w:r w:rsidRPr="00C05050">
              <w:rPr>
                <w:rFonts w:cs="Arial"/>
                <w:sz w:val="20"/>
              </w:rPr>
              <w:t xml:space="preserve"> the employee’s salary may be reconstructed based upon the grade level of the Target Title.</w:t>
            </w:r>
          </w:p>
          <w:p w:rsidR="00C05050" w:rsidRPr="00C05050" w:rsidRDefault="00C05050" w:rsidP="00C05050">
            <w:pPr>
              <w:jc w:val="both"/>
              <w:rPr>
                <w:rFonts w:cs="Arial"/>
                <w:sz w:val="20"/>
                <w:highlight w:val="green"/>
              </w:rPr>
            </w:pPr>
          </w:p>
          <w:p w:rsidR="00C05050" w:rsidRPr="00C05050" w:rsidRDefault="00C05050" w:rsidP="00C05050">
            <w:pPr>
              <w:jc w:val="both"/>
              <w:rPr>
                <w:rFonts w:cs="Arial"/>
                <w:sz w:val="20"/>
              </w:rPr>
            </w:pPr>
            <w:r w:rsidRPr="00C05050">
              <w:rPr>
                <w:rFonts w:cs="Arial"/>
                <w:b/>
                <w:sz w:val="20"/>
                <w:u w:val="single"/>
              </w:rPr>
              <w:t>Compensation Progression</w:t>
            </w:r>
            <w:r w:rsidRPr="00C05050">
              <w:rPr>
                <w:rFonts w:cs="Arial"/>
                <w:sz w:val="20"/>
              </w:rPr>
              <w:t xml:space="preserve"> – If rated “Substantially Exceeds Expectations” at the Mid-Traineeship Level Interval, add the applicable Performance Advancement on top of the current traineeship salary (the addition of the Performance Advancement cannot cause the salary to exceed the Not to Exceed Amount).  If not rated “Substantially Exceeds Expectations” at the Mid-Traineeship Level Interval, continue traineeship at current salary.  At the end of the Traineeship Level, pay the higher of the current traineeship salary OR the Hiring Rate of the Trainee title in conjunction with the movement between Trainee levels.  Additionally, if rated “Substantially Exceeds Expectations” at the end of a traineeship Level interval, add the applicable Performance Advancement on top of the new Trainee level salary (the addition of the Performance Advancement cannot exceed the Not to Exceed Amount).  If not rated “Substantially Exceeds,” continue traineeship at the new Trainee level salary.  (For example, a Trainee who consistently was rated as “Meets Expectations” in a traineeship equated to Grades 13 and 14 at levels one and two respectively would earn the Grade 13 rate only throughout the Trainee 1 level and the Grade 14 rate throughout the Trainee 2 level.)</w:t>
            </w:r>
          </w:p>
          <w:p w:rsidR="00C05050" w:rsidRPr="00C05050" w:rsidRDefault="00C05050" w:rsidP="00C05050">
            <w:pPr>
              <w:jc w:val="both"/>
              <w:rPr>
                <w:rFonts w:cs="Arial"/>
                <w:sz w:val="20"/>
                <w:highlight w:val="green"/>
              </w:rPr>
            </w:pPr>
          </w:p>
          <w:p w:rsidR="003C2955" w:rsidRPr="00244388" w:rsidRDefault="00C05050" w:rsidP="00C05050">
            <w:pPr>
              <w:jc w:val="both"/>
              <w:rPr>
                <w:sz w:val="20"/>
              </w:rPr>
            </w:pPr>
            <w:r w:rsidRPr="00C05050">
              <w:rPr>
                <w:rFonts w:cs="Arial"/>
                <w:b/>
                <w:sz w:val="20"/>
                <w:u w:val="single"/>
              </w:rPr>
              <w:t>Ending Compensation</w:t>
            </w:r>
            <w:r w:rsidRPr="00C05050">
              <w:rPr>
                <w:rFonts w:cs="Arial"/>
                <w:sz w:val="20"/>
              </w:rPr>
              <w:t xml:space="preserve"> – The higher of the current salary plus the Increase upon Completion OR the Hiring Rate of the Target Title.  If rated “Substantially Exceeds Expectations” when advanced to the Target Title AND also rated “Substantially Exceeds Expectations” at the completion of the prior rating period, add the applicable Performance Advancement on top of the current traineeship salary AND the Hiring Rate of the full performance level title (the addition of the Performance Advancement cannot exceed the Not to Exceed Amount).  Then pay the higher of the current salary plus the Performance Advancement plus the Increase upon Completion of the Trainee title OR the Hiring Rate of the Target Title plus the Performance Advancement.  If not rated “Substantially Exceeds Expectations” when advanced to the Target Title and at the prior rating interval, do not add the Performance Advancement to this salary</w:t>
            </w:r>
            <w:r w:rsidR="003C2955" w:rsidRPr="00244388">
              <w:rPr>
                <w:sz w:val="20"/>
              </w:rPr>
              <w:t>.</w:t>
            </w:r>
          </w:p>
          <w:p w:rsidR="003C2955" w:rsidRPr="00244388" w:rsidRDefault="003C2955" w:rsidP="008B4297">
            <w:pPr>
              <w:jc w:val="both"/>
              <w:rPr>
                <w:sz w:val="20"/>
              </w:rPr>
            </w:pPr>
          </w:p>
        </w:tc>
      </w:tr>
    </w:tbl>
    <w:p w:rsidR="003C2955" w:rsidRDefault="003C2955" w:rsidP="003C2955">
      <w:pPr>
        <w:jc w:val="both"/>
        <w:rPr>
          <w:sz w:val="16"/>
          <w:szCs w:val="16"/>
        </w:rPr>
      </w:pPr>
    </w:p>
    <w:sectPr w:rsidR="003C2955" w:rsidSect="00F84C75">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144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441" w:rsidRDefault="00B81441">
      <w:r>
        <w:separator/>
      </w:r>
    </w:p>
  </w:endnote>
  <w:endnote w:type="continuationSeparator" w:id="0">
    <w:p w:rsidR="00B81441" w:rsidRDefault="00B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3D" w:rsidRDefault="006558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1E" w:rsidRDefault="0023361E" w:rsidP="003D2452">
    <w:pPr>
      <w:pStyle w:val="Foote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AF6BB2">
      <w:rPr>
        <w:rStyle w:val="PageNumber"/>
        <w:noProof/>
      </w:rPr>
      <w:t>2</w:t>
    </w:r>
    <w:r>
      <w:rPr>
        <w:rStyle w:val="PageNumber"/>
      </w:rPr>
      <w:fldChar w:fldCharType="end"/>
    </w:r>
    <w:r>
      <w:rPr>
        <w:rStyle w:val="PageNumber"/>
      </w:rPr>
      <w:t>-</w:t>
    </w:r>
    <w:r>
      <w:rPr>
        <w:rStyle w:val="PageNumber"/>
      </w:rPr>
      <w:tab/>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1E" w:rsidRPr="00DD40B2" w:rsidRDefault="0023361E" w:rsidP="003D2452">
    <w:pPr>
      <w:pStyle w:val="Footer"/>
      <w:rPr>
        <w:b/>
        <w:u w:val="single"/>
      </w:rP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AF6BB2">
      <w:rPr>
        <w:rStyle w:val="PageNumber"/>
        <w:noProof/>
      </w:rPr>
      <w:t>1</w:t>
    </w:r>
    <w:r>
      <w:rPr>
        <w:rStyle w:val="PageNumber"/>
      </w:rPr>
      <w:fldChar w:fldCharType="end"/>
    </w:r>
    <w:r>
      <w:rPr>
        <w:rStyle w:val="PageNumber"/>
      </w:rPr>
      <w:t>-</w:t>
    </w: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441" w:rsidRDefault="00B81441">
      <w:r>
        <w:separator/>
      </w:r>
    </w:p>
  </w:footnote>
  <w:footnote w:type="continuationSeparator" w:id="0">
    <w:p w:rsidR="00B81441" w:rsidRDefault="00B81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3D" w:rsidRDefault="00655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3D" w:rsidRDefault="006558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3D" w:rsidRDefault="00655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F76"/>
    <w:multiLevelType w:val="hybridMultilevel"/>
    <w:tmpl w:val="55EA50B4"/>
    <w:lvl w:ilvl="0" w:tplc="C9461FA4">
      <w:start w:val="2"/>
      <w:numFmt w:val="upp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105A09FA"/>
    <w:multiLevelType w:val="hybridMultilevel"/>
    <w:tmpl w:val="DC7C1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564C7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CB"/>
    <w:rsid w:val="000234E1"/>
    <w:rsid w:val="00030219"/>
    <w:rsid w:val="0003286B"/>
    <w:rsid w:val="0005142A"/>
    <w:rsid w:val="000631C3"/>
    <w:rsid w:val="00074519"/>
    <w:rsid w:val="000925A1"/>
    <w:rsid w:val="0009358C"/>
    <w:rsid w:val="00096B72"/>
    <w:rsid w:val="000B2AF9"/>
    <w:rsid w:val="000B7F36"/>
    <w:rsid w:val="000C2F0E"/>
    <w:rsid w:val="000C5FFD"/>
    <w:rsid w:val="000D0A29"/>
    <w:rsid w:val="000F189E"/>
    <w:rsid w:val="000F3DD4"/>
    <w:rsid w:val="001002F1"/>
    <w:rsid w:val="00101D80"/>
    <w:rsid w:val="001068CE"/>
    <w:rsid w:val="001117BA"/>
    <w:rsid w:val="00112895"/>
    <w:rsid w:val="00112CA0"/>
    <w:rsid w:val="0011518C"/>
    <w:rsid w:val="001224CF"/>
    <w:rsid w:val="00123436"/>
    <w:rsid w:val="00123F62"/>
    <w:rsid w:val="0012790D"/>
    <w:rsid w:val="00131226"/>
    <w:rsid w:val="001328F8"/>
    <w:rsid w:val="00134C9C"/>
    <w:rsid w:val="00136EE1"/>
    <w:rsid w:val="00140FE0"/>
    <w:rsid w:val="00144B72"/>
    <w:rsid w:val="00147BF8"/>
    <w:rsid w:val="00151924"/>
    <w:rsid w:val="0015274C"/>
    <w:rsid w:val="0015697F"/>
    <w:rsid w:val="00165A41"/>
    <w:rsid w:val="00170F7A"/>
    <w:rsid w:val="001725CA"/>
    <w:rsid w:val="0017284A"/>
    <w:rsid w:val="00181A1F"/>
    <w:rsid w:val="00190DDE"/>
    <w:rsid w:val="00196CEC"/>
    <w:rsid w:val="001B1269"/>
    <w:rsid w:val="001B3642"/>
    <w:rsid w:val="001C3238"/>
    <w:rsid w:val="001D0F7E"/>
    <w:rsid w:val="001D1FEC"/>
    <w:rsid w:val="001D3708"/>
    <w:rsid w:val="001D3B45"/>
    <w:rsid w:val="001D46C9"/>
    <w:rsid w:val="001D5207"/>
    <w:rsid w:val="001D62DF"/>
    <w:rsid w:val="001E342C"/>
    <w:rsid w:val="001F04C2"/>
    <w:rsid w:val="00203B19"/>
    <w:rsid w:val="002235DC"/>
    <w:rsid w:val="00231278"/>
    <w:rsid w:val="0023361E"/>
    <w:rsid w:val="002338C2"/>
    <w:rsid w:val="00244388"/>
    <w:rsid w:val="00245B88"/>
    <w:rsid w:val="00250063"/>
    <w:rsid w:val="00256EE0"/>
    <w:rsid w:val="0026006E"/>
    <w:rsid w:val="002602BA"/>
    <w:rsid w:val="00262426"/>
    <w:rsid w:val="00271C9A"/>
    <w:rsid w:val="00275774"/>
    <w:rsid w:val="00277FD2"/>
    <w:rsid w:val="0028796E"/>
    <w:rsid w:val="00290BAB"/>
    <w:rsid w:val="00293D70"/>
    <w:rsid w:val="00294F30"/>
    <w:rsid w:val="0029586B"/>
    <w:rsid w:val="002A0A56"/>
    <w:rsid w:val="002B23DD"/>
    <w:rsid w:val="002B53D6"/>
    <w:rsid w:val="002C06FE"/>
    <w:rsid w:val="002C3B73"/>
    <w:rsid w:val="002C3F70"/>
    <w:rsid w:val="002D2C17"/>
    <w:rsid w:val="002D73D7"/>
    <w:rsid w:val="002D7D48"/>
    <w:rsid w:val="002E691D"/>
    <w:rsid w:val="002F33B5"/>
    <w:rsid w:val="002F342E"/>
    <w:rsid w:val="002F4820"/>
    <w:rsid w:val="00301AE2"/>
    <w:rsid w:val="00302AB6"/>
    <w:rsid w:val="00306215"/>
    <w:rsid w:val="0030699C"/>
    <w:rsid w:val="003108B7"/>
    <w:rsid w:val="00316CD8"/>
    <w:rsid w:val="0032227F"/>
    <w:rsid w:val="00324E05"/>
    <w:rsid w:val="00327E6A"/>
    <w:rsid w:val="00336045"/>
    <w:rsid w:val="00337797"/>
    <w:rsid w:val="003417DA"/>
    <w:rsid w:val="00350C15"/>
    <w:rsid w:val="00360153"/>
    <w:rsid w:val="00366F60"/>
    <w:rsid w:val="00380033"/>
    <w:rsid w:val="00381763"/>
    <w:rsid w:val="00383B39"/>
    <w:rsid w:val="00386498"/>
    <w:rsid w:val="00392071"/>
    <w:rsid w:val="00397EC1"/>
    <w:rsid w:val="003A14BF"/>
    <w:rsid w:val="003A4B59"/>
    <w:rsid w:val="003B59DD"/>
    <w:rsid w:val="003B653F"/>
    <w:rsid w:val="003C2955"/>
    <w:rsid w:val="003D11E0"/>
    <w:rsid w:val="003D2452"/>
    <w:rsid w:val="003D40D3"/>
    <w:rsid w:val="003D5085"/>
    <w:rsid w:val="003E05DF"/>
    <w:rsid w:val="003E0B2C"/>
    <w:rsid w:val="003E750F"/>
    <w:rsid w:val="003F05C1"/>
    <w:rsid w:val="003F2E06"/>
    <w:rsid w:val="003F35E6"/>
    <w:rsid w:val="003F6582"/>
    <w:rsid w:val="00401AD2"/>
    <w:rsid w:val="00405C93"/>
    <w:rsid w:val="00414089"/>
    <w:rsid w:val="00415605"/>
    <w:rsid w:val="004325AC"/>
    <w:rsid w:val="00433086"/>
    <w:rsid w:val="00434EA9"/>
    <w:rsid w:val="00435B57"/>
    <w:rsid w:val="00435E66"/>
    <w:rsid w:val="00444E00"/>
    <w:rsid w:val="004519D3"/>
    <w:rsid w:val="00452C5B"/>
    <w:rsid w:val="00452E11"/>
    <w:rsid w:val="00453F8A"/>
    <w:rsid w:val="00461A0D"/>
    <w:rsid w:val="00480878"/>
    <w:rsid w:val="00484C95"/>
    <w:rsid w:val="00494B2F"/>
    <w:rsid w:val="00494D68"/>
    <w:rsid w:val="0049747F"/>
    <w:rsid w:val="00497B80"/>
    <w:rsid w:val="004A0CFD"/>
    <w:rsid w:val="004A6CC8"/>
    <w:rsid w:val="004B03F2"/>
    <w:rsid w:val="004B192D"/>
    <w:rsid w:val="004B2D38"/>
    <w:rsid w:val="004B377D"/>
    <w:rsid w:val="004B5929"/>
    <w:rsid w:val="004C1481"/>
    <w:rsid w:val="004C3378"/>
    <w:rsid w:val="004C48C6"/>
    <w:rsid w:val="004C4E9F"/>
    <w:rsid w:val="004D64C1"/>
    <w:rsid w:val="004E39FA"/>
    <w:rsid w:val="004F0784"/>
    <w:rsid w:val="004F0B4C"/>
    <w:rsid w:val="004F534C"/>
    <w:rsid w:val="004F58F9"/>
    <w:rsid w:val="004F7653"/>
    <w:rsid w:val="005049C0"/>
    <w:rsid w:val="0051090D"/>
    <w:rsid w:val="00510DF2"/>
    <w:rsid w:val="00523EFF"/>
    <w:rsid w:val="00524649"/>
    <w:rsid w:val="00524F5E"/>
    <w:rsid w:val="00527076"/>
    <w:rsid w:val="005367A8"/>
    <w:rsid w:val="0054005A"/>
    <w:rsid w:val="00541281"/>
    <w:rsid w:val="00547335"/>
    <w:rsid w:val="0054779C"/>
    <w:rsid w:val="0056056D"/>
    <w:rsid w:val="005614FA"/>
    <w:rsid w:val="0056254B"/>
    <w:rsid w:val="005658AA"/>
    <w:rsid w:val="00567227"/>
    <w:rsid w:val="005811DE"/>
    <w:rsid w:val="005836F6"/>
    <w:rsid w:val="00587E15"/>
    <w:rsid w:val="00592625"/>
    <w:rsid w:val="005A5177"/>
    <w:rsid w:val="005A666A"/>
    <w:rsid w:val="005A667D"/>
    <w:rsid w:val="005B1CEE"/>
    <w:rsid w:val="005B283E"/>
    <w:rsid w:val="005B31BD"/>
    <w:rsid w:val="005B6C17"/>
    <w:rsid w:val="005B7D07"/>
    <w:rsid w:val="005C43CB"/>
    <w:rsid w:val="005C6DBE"/>
    <w:rsid w:val="005D351D"/>
    <w:rsid w:val="005D55AF"/>
    <w:rsid w:val="005F0344"/>
    <w:rsid w:val="005F0528"/>
    <w:rsid w:val="005F21F4"/>
    <w:rsid w:val="0060439E"/>
    <w:rsid w:val="00621251"/>
    <w:rsid w:val="0062376C"/>
    <w:rsid w:val="0062441B"/>
    <w:rsid w:val="006262A9"/>
    <w:rsid w:val="00635F0D"/>
    <w:rsid w:val="0063622D"/>
    <w:rsid w:val="006434AA"/>
    <w:rsid w:val="006453A7"/>
    <w:rsid w:val="006456B1"/>
    <w:rsid w:val="00654505"/>
    <w:rsid w:val="006547BE"/>
    <w:rsid w:val="0065583D"/>
    <w:rsid w:val="00665B83"/>
    <w:rsid w:val="006758CA"/>
    <w:rsid w:val="006774B5"/>
    <w:rsid w:val="006927E9"/>
    <w:rsid w:val="00696841"/>
    <w:rsid w:val="006A718D"/>
    <w:rsid w:val="006B21CA"/>
    <w:rsid w:val="006D16A7"/>
    <w:rsid w:val="006E228A"/>
    <w:rsid w:val="006F3BB1"/>
    <w:rsid w:val="00701ED2"/>
    <w:rsid w:val="00711478"/>
    <w:rsid w:val="0072346C"/>
    <w:rsid w:val="00724206"/>
    <w:rsid w:val="0073671A"/>
    <w:rsid w:val="00737075"/>
    <w:rsid w:val="00741120"/>
    <w:rsid w:val="0074418D"/>
    <w:rsid w:val="0076067A"/>
    <w:rsid w:val="0077211A"/>
    <w:rsid w:val="00774E97"/>
    <w:rsid w:val="007810E9"/>
    <w:rsid w:val="007837E8"/>
    <w:rsid w:val="007916C1"/>
    <w:rsid w:val="00791F82"/>
    <w:rsid w:val="00797490"/>
    <w:rsid w:val="007A63CE"/>
    <w:rsid w:val="007A7854"/>
    <w:rsid w:val="007B67FC"/>
    <w:rsid w:val="007C0AC9"/>
    <w:rsid w:val="007C43B4"/>
    <w:rsid w:val="007C646C"/>
    <w:rsid w:val="007D2CC9"/>
    <w:rsid w:val="007D49E5"/>
    <w:rsid w:val="007E0A3C"/>
    <w:rsid w:val="007E515B"/>
    <w:rsid w:val="007F0528"/>
    <w:rsid w:val="00804801"/>
    <w:rsid w:val="00822F04"/>
    <w:rsid w:val="00823187"/>
    <w:rsid w:val="008236D2"/>
    <w:rsid w:val="008261D1"/>
    <w:rsid w:val="00826DD6"/>
    <w:rsid w:val="008407BC"/>
    <w:rsid w:val="00840859"/>
    <w:rsid w:val="00841A51"/>
    <w:rsid w:val="00850324"/>
    <w:rsid w:val="00850FF6"/>
    <w:rsid w:val="00851ABA"/>
    <w:rsid w:val="008618D6"/>
    <w:rsid w:val="00865890"/>
    <w:rsid w:val="0089261F"/>
    <w:rsid w:val="00897D64"/>
    <w:rsid w:val="008A2966"/>
    <w:rsid w:val="008A43B3"/>
    <w:rsid w:val="008A62EA"/>
    <w:rsid w:val="008A7A94"/>
    <w:rsid w:val="008B4297"/>
    <w:rsid w:val="008B6D0E"/>
    <w:rsid w:val="008B7322"/>
    <w:rsid w:val="008C0A3B"/>
    <w:rsid w:val="008C2260"/>
    <w:rsid w:val="008C3C19"/>
    <w:rsid w:val="008D2184"/>
    <w:rsid w:val="008D41FE"/>
    <w:rsid w:val="008D4D17"/>
    <w:rsid w:val="008E3514"/>
    <w:rsid w:val="008F13A3"/>
    <w:rsid w:val="008F57A4"/>
    <w:rsid w:val="00901169"/>
    <w:rsid w:val="00901DCF"/>
    <w:rsid w:val="009062B4"/>
    <w:rsid w:val="00920034"/>
    <w:rsid w:val="009305E2"/>
    <w:rsid w:val="00931E8C"/>
    <w:rsid w:val="009356DF"/>
    <w:rsid w:val="00945895"/>
    <w:rsid w:val="00953646"/>
    <w:rsid w:val="00961349"/>
    <w:rsid w:val="009629B7"/>
    <w:rsid w:val="00962E5A"/>
    <w:rsid w:val="0097392A"/>
    <w:rsid w:val="00984977"/>
    <w:rsid w:val="00987C04"/>
    <w:rsid w:val="009900C5"/>
    <w:rsid w:val="00991596"/>
    <w:rsid w:val="009932F7"/>
    <w:rsid w:val="00993E6A"/>
    <w:rsid w:val="0099486E"/>
    <w:rsid w:val="009A0698"/>
    <w:rsid w:val="009A0931"/>
    <w:rsid w:val="009A29BD"/>
    <w:rsid w:val="009B2899"/>
    <w:rsid w:val="009C1409"/>
    <w:rsid w:val="009E6D17"/>
    <w:rsid w:val="009F51CC"/>
    <w:rsid w:val="00A01253"/>
    <w:rsid w:val="00A11008"/>
    <w:rsid w:val="00A226F5"/>
    <w:rsid w:val="00A23351"/>
    <w:rsid w:val="00A252F9"/>
    <w:rsid w:val="00A32026"/>
    <w:rsid w:val="00A410A6"/>
    <w:rsid w:val="00A45F96"/>
    <w:rsid w:val="00A53A90"/>
    <w:rsid w:val="00A6138B"/>
    <w:rsid w:val="00A63311"/>
    <w:rsid w:val="00A73347"/>
    <w:rsid w:val="00A73EC8"/>
    <w:rsid w:val="00A75FFE"/>
    <w:rsid w:val="00A76C31"/>
    <w:rsid w:val="00A771C1"/>
    <w:rsid w:val="00A870C8"/>
    <w:rsid w:val="00A90D31"/>
    <w:rsid w:val="00A921FD"/>
    <w:rsid w:val="00A95166"/>
    <w:rsid w:val="00A95E12"/>
    <w:rsid w:val="00A96214"/>
    <w:rsid w:val="00A97425"/>
    <w:rsid w:val="00AA650A"/>
    <w:rsid w:val="00AB721F"/>
    <w:rsid w:val="00AC3B67"/>
    <w:rsid w:val="00AC5602"/>
    <w:rsid w:val="00AC5B24"/>
    <w:rsid w:val="00AD6475"/>
    <w:rsid w:val="00AE7C5D"/>
    <w:rsid w:val="00AF6842"/>
    <w:rsid w:val="00AF6BB2"/>
    <w:rsid w:val="00B04255"/>
    <w:rsid w:val="00B06313"/>
    <w:rsid w:val="00B10821"/>
    <w:rsid w:val="00B16F09"/>
    <w:rsid w:val="00B20042"/>
    <w:rsid w:val="00B25664"/>
    <w:rsid w:val="00B257C2"/>
    <w:rsid w:val="00B27B30"/>
    <w:rsid w:val="00B30F3B"/>
    <w:rsid w:val="00B3261F"/>
    <w:rsid w:val="00B32C1B"/>
    <w:rsid w:val="00B44221"/>
    <w:rsid w:val="00B457F5"/>
    <w:rsid w:val="00B46312"/>
    <w:rsid w:val="00B470BC"/>
    <w:rsid w:val="00B53C21"/>
    <w:rsid w:val="00B6318B"/>
    <w:rsid w:val="00B6386D"/>
    <w:rsid w:val="00B64BEE"/>
    <w:rsid w:val="00B655FA"/>
    <w:rsid w:val="00B72E96"/>
    <w:rsid w:val="00B81441"/>
    <w:rsid w:val="00B81F1A"/>
    <w:rsid w:val="00B831CA"/>
    <w:rsid w:val="00B8549A"/>
    <w:rsid w:val="00B9386A"/>
    <w:rsid w:val="00BA3755"/>
    <w:rsid w:val="00BB0DB7"/>
    <w:rsid w:val="00BB0EFD"/>
    <w:rsid w:val="00BB15E0"/>
    <w:rsid w:val="00BB2F75"/>
    <w:rsid w:val="00BC3CBB"/>
    <w:rsid w:val="00BC4DCC"/>
    <w:rsid w:val="00BD0CA9"/>
    <w:rsid w:val="00BD2197"/>
    <w:rsid w:val="00BE4CD2"/>
    <w:rsid w:val="00BE707B"/>
    <w:rsid w:val="00BE7A5D"/>
    <w:rsid w:val="00BF1784"/>
    <w:rsid w:val="00BF3194"/>
    <w:rsid w:val="00C0076F"/>
    <w:rsid w:val="00C03B82"/>
    <w:rsid w:val="00C05050"/>
    <w:rsid w:val="00C076D6"/>
    <w:rsid w:val="00C07FD3"/>
    <w:rsid w:val="00C156AB"/>
    <w:rsid w:val="00C16DC9"/>
    <w:rsid w:val="00C20B23"/>
    <w:rsid w:val="00C21B8C"/>
    <w:rsid w:val="00C40712"/>
    <w:rsid w:val="00C57C64"/>
    <w:rsid w:val="00C625F5"/>
    <w:rsid w:val="00C72C62"/>
    <w:rsid w:val="00C83BBE"/>
    <w:rsid w:val="00C92DA9"/>
    <w:rsid w:val="00CA53FA"/>
    <w:rsid w:val="00CB0811"/>
    <w:rsid w:val="00CB3BA2"/>
    <w:rsid w:val="00CB5CFA"/>
    <w:rsid w:val="00CB6124"/>
    <w:rsid w:val="00CC5493"/>
    <w:rsid w:val="00CC7C97"/>
    <w:rsid w:val="00CC7D2E"/>
    <w:rsid w:val="00CD31E7"/>
    <w:rsid w:val="00CD51C2"/>
    <w:rsid w:val="00CD72CB"/>
    <w:rsid w:val="00CD7456"/>
    <w:rsid w:val="00CE1ABD"/>
    <w:rsid w:val="00CE2224"/>
    <w:rsid w:val="00CE267F"/>
    <w:rsid w:val="00CE2D22"/>
    <w:rsid w:val="00CE441C"/>
    <w:rsid w:val="00CE526E"/>
    <w:rsid w:val="00CF48A8"/>
    <w:rsid w:val="00D07651"/>
    <w:rsid w:val="00D12F81"/>
    <w:rsid w:val="00D254BB"/>
    <w:rsid w:val="00D254CE"/>
    <w:rsid w:val="00D3096B"/>
    <w:rsid w:val="00D32C79"/>
    <w:rsid w:val="00D374D8"/>
    <w:rsid w:val="00D46F19"/>
    <w:rsid w:val="00D53931"/>
    <w:rsid w:val="00D6227A"/>
    <w:rsid w:val="00D77ABD"/>
    <w:rsid w:val="00D81FE2"/>
    <w:rsid w:val="00D8337F"/>
    <w:rsid w:val="00D836DD"/>
    <w:rsid w:val="00D84D96"/>
    <w:rsid w:val="00D90075"/>
    <w:rsid w:val="00D96A97"/>
    <w:rsid w:val="00DA3A82"/>
    <w:rsid w:val="00DA628C"/>
    <w:rsid w:val="00DA7BB9"/>
    <w:rsid w:val="00DB5B36"/>
    <w:rsid w:val="00DC29D8"/>
    <w:rsid w:val="00DC4469"/>
    <w:rsid w:val="00DC6E1F"/>
    <w:rsid w:val="00DD2530"/>
    <w:rsid w:val="00DD40B2"/>
    <w:rsid w:val="00DD77F3"/>
    <w:rsid w:val="00DE40F7"/>
    <w:rsid w:val="00DF2C80"/>
    <w:rsid w:val="00DF474A"/>
    <w:rsid w:val="00E15E22"/>
    <w:rsid w:val="00E2235D"/>
    <w:rsid w:val="00E2311A"/>
    <w:rsid w:val="00E23BF0"/>
    <w:rsid w:val="00E307AC"/>
    <w:rsid w:val="00E32E10"/>
    <w:rsid w:val="00E4118C"/>
    <w:rsid w:val="00E430FE"/>
    <w:rsid w:val="00E4522A"/>
    <w:rsid w:val="00E46736"/>
    <w:rsid w:val="00E563B6"/>
    <w:rsid w:val="00E618AC"/>
    <w:rsid w:val="00E64279"/>
    <w:rsid w:val="00E65DA1"/>
    <w:rsid w:val="00E669C8"/>
    <w:rsid w:val="00E67D6E"/>
    <w:rsid w:val="00E74C1F"/>
    <w:rsid w:val="00E755DE"/>
    <w:rsid w:val="00E76A0B"/>
    <w:rsid w:val="00E86051"/>
    <w:rsid w:val="00E90839"/>
    <w:rsid w:val="00EA4085"/>
    <w:rsid w:val="00EA4B51"/>
    <w:rsid w:val="00EA5A43"/>
    <w:rsid w:val="00EA77CD"/>
    <w:rsid w:val="00EB0F56"/>
    <w:rsid w:val="00EB1444"/>
    <w:rsid w:val="00EB6805"/>
    <w:rsid w:val="00EB6D96"/>
    <w:rsid w:val="00EC1BD6"/>
    <w:rsid w:val="00EF25C0"/>
    <w:rsid w:val="00EF3209"/>
    <w:rsid w:val="00EF66EB"/>
    <w:rsid w:val="00EF68D5"/>
    <w:rsid w:val="00F100F9"/>
    <w:rsid w:val="00F12DF8"/>
    <w:rsid w:val="00F156A2"/>
    <w:rsid w:val="00F17DF9"/>
    <w:rsid w:val="00F21044"/>
    <w:rsid w:val="00F27AE1"/>
    <w:rsid w:val="00F30F87"/>
    <w:rsid w:val="00F32172"/>
    <w:rsid w:val="00F32C28"/>
    <w:rsid w:val="00F33506"/>
    <w:rsid w:val="00F348DA"/>
    <w:rsid w:val="00F34BA0"/>
    <w:rsid w:val="00F46AE1"/>
    <w:rsid w:val="00F524DC"/>
    <w:rsid w:val="00F543FF"/>
    <w:rsid w:val="00F61B54"/>
    <w:rsid w:val="00F737CB"/>
    <w:rsid w:val="00F77D2B"/>
    <w:rsid w:val="00F82471"/>
    <w:rsid w:val="00F832C7"/>
    <w:rsid w:val="00F84516"/>
    <w:rsid w:val="00F84C75"/>
    <w:rsid w:val="00F84F1F"/>
    <w:rsid w:val="00F85DF3"/>
    <w:rsid w:val="00FA00D2"/>
    <w:rsid w:val="00FA40C3"/>
    <w:rsid w:val="00FC4D00"/>
    <w:rsid w:val="00FD3197"/>
    <w:rsid w:val="00FD78E6"/>
    <w:rsid w:val="00FE1D66"/>
    <w:rsid w:val="00FE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jc w:val="both"/>
    </w:pPr>
    <w:rPr>
      <w:b/>
    </w:rPr>
  </w:style>
  <w:style w:type="paragraph" w:styleId="BodyTextIndent2">
    <w:name w:val="Body Text Indent 2"/>
    <w:basedOn w:val="Normal"/>
    <w:pPr>
      <w:ind w:left="720" w:hanging="720"/>
    </w:pPr>
    <w:rPr>
      <w:b/>
    </w:rPr>
  </w:style>
  <w:style w:type="paragraph" w:styleId="BodyTextIndent3">
    <w:name w:val="Body Text Indent 3"/>
    <w:basedOn w:val="Normal"/>
    <w:pPr>
      <w:ind w:left="720" w:hanging="720"/>
    </w:pPr>
  </w:style>
  <w:style w:type="paragraph" w:styleId="BodyText">
    <w:name w:val="Body Text"/>
    <w:basedOn w:val="Normal"/>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A45F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jc w:val="both"/>
    </w:pPr>
    <w:rPr>
      <w:b/>
    </w:rPr>
  </w:style>
  <w:style w:type="paragraph" w:styleId="BodyTextIndent2">
    <w:name w:val="Body Text Indent 2"/>
    <w:basedOn w:val="Normal"/>
    <w:pPr>
      <w:ind w:left="720" w:hanging="720"/>
    </w:pPr>
    <w:rPr>
      <w:b/>
    </w:rPr>
  </w:style>
  <w:style w:type="paragraph" w:styleId="BodyTextIndent3">
    <w:name w:val="Body Text Indent 3"/>
    <w:basedOn w:val="Normal"/>
    <w:pPr>
      <w:ind w:left="720" w:hanging="720"/>
    </w:pPr>
  </w:style>
  <w:style w:type="paragraph" w:styleId="BodyText">
    <w:name w:val="Body Text"/>
    <w:basedOn w:val="Normal"/>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A45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s.ny.gov/businesssuite/Appointments/Traineeship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61DAF-A6A2-4C5D-A127-27306B57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2188</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TO:</vt:lpstr>
    </vt:vector>
  </TitlesOfParts>
  <Company>NYS Dept. of Civil Service</Company>
  <LinksUpToDate>false</LinksUpToDate>
  <CharactersWithSpaces>14684</CharactersWithSpaces>
  <SharedDoc>false</SharedDoc>
  <HLinks>
    <vt:vector size="6" baseType="variant">
      <vt:variant>
        <vt:i4>6750257</vt:i4>
      </vt:variant>
      <vt:variant>
        <vt:i4>0</vt:i4>
      </vt:variant>
      <vt:variant>
        <vt:i4>0</vt:i4>
      </vt:variant>
      <vt:variant>
        <vt:i4>5</vt:i4>
      </vt:variant>
      <vt:variant>
        <vt:lpwstr>http://www.cs.state.ny.us/businesssuite/Appointments/Traineeships/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NYS</dc:creator>
  <cp:lastModifiedBy>Millan, Carlos</cp:lastModifiedBy>
  <cp:revision>3</cp:revision>
  <cp:lastPrinted>2010-06-02T20:03:00Z</cp:lastPrinted>
  <dcterms:created xsi:type="dcterms:W3CDTF">2017-03-30T21:01:00Z</dcterms:created>
  <dcterms:modified xsi:type="dcterms:W3CDTF">2017-04-04T19:12:00Z</dcterms:modified>
</cp:coreProperties>
</file>